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437D7" w14:textId="295C25C9" w:rsidR="00C63585" w:rsidRDefault="00C63585" w:rsidP="009E0BA1">
      <w:pPr>
        <w:pStyle w:val="StandardWeb"/>
        <w:spacing w:before="0" w:beforeAutospacing="0" w:after="0" w:afterAutospacing="0"/>
        <w:jc w:val="both"/>
      </w:pPr>
      <w:r>
        <w:t>The Institute of Political Science (IfPol) of the Faculty of Educational and Social Science</w:t>
      </w:r>
      <w:r w:rsidR="001F0719">
        <w:t>s</w:t>
      </w:r>
      <w:r>
        <w:t xml:space="preserve"> at the University of Münster (WWU)</w:t>
      </w:r>
      <w:r w:rsidR="001F0719">
        <w:t>, Germany,</w:t>
      </w:r>
      <w:r>
        <w:t xml:space="preserve"> seeks to appoint a</w:t>
      </w:r>
    </w:p>
    <w:p w14:paraId="5A934E3B" w14:textId="77777777" w:rsidR="009E0BA1" w:rsidRDefault="009E0BA1" w:rsidP="009E0BA1">
      <w:pPr>
        <w:pStyle w:val="StandardWeb"/>
        <w:spacing w:before="0" w:beforeAutospacing="0" w:after="0" w:afterAutospacing="0"/>
        <w:jc w:val="both"/>
      </w:pPr>
    </w:p>
    <w:p w14:paraId="51FF2286" w14:textId="01A6EAB3" w:rsidR="00C63585" w:rsidRDefault="00C63585" w:rsidP="005F14AA">
      <w:pPr>
        <w:pStyle w:val="StandardWeb"/>
        <w:spacing w:before="0" w:beforeAutospacing="0" w:after="0" w:afterAutospacing="0"/>
        <w:jc w:val="center"/>
      </w:pPr>
      <w:r>
        <w:rPr>
          <w:rStyle w:val="Fett"/>
        </w:rPr>
        <w:t xml:space="preserve">W3-level professorship in Comparative </w:t>
      </w:r>
      <w:r w:rsidR="00BC0DBD">
        <w:rPr>
          <w:rStyle w:val="Fett"/>
        </w:rPr>
        <w:t>Politics</w:t>
      </w:r>
    </w:p>
    <w:p w14:paraId="3D067CE0" w14:textId="71ECB3E7" w:rsidR="009E0BA1" w:rsidRDefault="009E0BA1" w:rsidP="009E0BA1">
      <w:pPr>
        <w:pStyle w:val="StandardWeb"/>
        <w:spacing w:before="0" w:beforeAutospacing="0" w:after="0" w:afterAutospacing="0"/>
      </w:pPr>
    </w:p>
    <w:p w14:paraId="47CEF49A" w14:textId="602D1834" w:rsidR="009E0BA1" w:rsidRDefault="00C63585" w:rsidP="009E0BA1">
      <w:pPr>
        <w:pStyle w:val="StandardWeb"/>
        <w:spacing w:before="0" w:beforeAutospacing="0" w:after="0" w:afterAutospacing="0"/>
      </w:pPr>
      <w:r>
        <w:t>at the earliest possible date.</w:t>
      </w:r>
      <w:r>
        <w:br/>
      </w:r>
    </w:p>
    <w:p w14:paraId="418C22E1" w14:textId="10FCADE1" w:rsidR="009D23A2" w:rsidRPr="001F0719" w:rsidRDefault="00C63585" w:rsidP="00E73716">
      <w:pPr>
        <w:pStyle w:val="StandardWeb"/>
        <w:spacing w:before="0" w:beforeAutospacing="0" w:after="0" w:afterAutospacing="0"/>
        <w:jc w:val="both"/>
      </w:pPr>
      <w:r>
        <w:t xml:space="preserve">The prospective candidate </w:t>
      </w:r>
      <w:r w:rsidR="005F14AA">
        <w:t>will</w:t>
      </w:r>
      <w:r>
        <w:t xml:space="preserve"> participate in a broad spectrum of research and teaching activities in the thematic field of </w:t>
      </w:r>
      <w:r w:rsidR="00BC0DBD">
        <w:t>comparative politics</w:t>
      </w:r>
      <w:r>
        <w:t xml:space="preserve"> at the Institute of Political Science (IfPol) at the University of Münster (WWU). </w:t>
      </w:r>
    </w:p>
    <w:p w14:paraId="14CDDDCC" w14:textId="77777777" w:rsidR="009E0BA1" w:rsidRPr="001F0719" w:rsidRDefault="009E0BA1" w:rsidP="009E0BA1">
      <w:pPr>
        <w:pStyle w:val="StandardWeb"/>
        <w:spacing w:before="0" w:beforeAutospacing="0" w:after="0" w:afterAutospacing="0"/>
      </w:pPr>
    </w:p>
    <w:p w14:paraId="440CF366" w14:textId="5601ABDB" w:rsidR="006209B6" w:rsidRDefault="006209B6" w:rsidP="009E0BA1">
      <w:pPr>
        <w:pStyle w:val="StandardWeb"/>
        <w:spacing w:before="0" w:beforeAutospacing="0" w:after="0" w:afterAutospacing="0"/>
        <w:jc w:val="both"/>
      </w:pPr>
      <w:r>
        <w:t>We expect the candidate to have successfully procured third-party funding in the past, possess a highly distinguished, international publication profile</w:t>
      </w:r>
      <w:r w:rsidR="005F14AA">
        <w:t>,</w:t>
      </w:r>
      <w:r>
        <w:t xml:space="preserve"> and have specialisation in theoretically guided empirical research on </w:t>
      </w:r>
      <w:r w:rsidR="00BC0DBD">
        <w:t>democracy</w:t>
      </w:r>
      <w:r>
        <w:t xml:space="preserve"> from an internationally comparative perspective. In addition to possessing extensive and positively evaluated teaching experience, the candidate should be able and willing to participate in all degree programmes at the Institute, particularly the master’s programme “Democracy and Sustainability</w:t>
      </w:r>
      <w:r w:rsidR="005F14AA">
        <w:t>”</w:t>
      </w:r>
      <w:r>
        <w:t xml:space="preserve">, as well as offer courses in English. </w:t>
      </w:r>
      <w:bookmarkStart w:id="0" w:name="_Hlk98943300"/>
      <w:r>
        <w:t xml:space="preserve">Non-native speaking candidates must </w:t>
      </w:r>
      <w:r w:rsidR="005F14AA">
        <w:t xml:space="preserve">have achieved at least a B2 level of </w:t>
      </w:r>
      <w:r>
        <w:t>German language proficiency.</w:t>
      </w:r>
      <w:bookmarkEnd w:id="0"/>
      <w:r>
        <w:t xml:space="preserve"> The candidate should also be well-versed in qualitative and/or quantitative research methods, seamlessly contribute to the research and teaching focuses at the </w:t>
      </w:r>
      <w:r w:rsidR="005F14AA">
        <w:t>Institute</w:t>
      </w:r>
      <w:r w:rsidR="00FC369B">
        <w:t>,</w:t>
      </w:r>
      <w:r w:rsidR="005F14AA">
        <w:t xml:space="preserve"> and</w:t>
      </w:r>
      <w:r>
        <w:t xml:space="preserve"> possess experience in academic self-administration. </w:t>
      </w:r>
    </w:p>
    <w:p w14:paraId="1A3E29AB" w14:textId="77777777" w:rsidR="009E0BA1" w:rsidRPr="00BA4ED4" w:rsidRDefault="009E0BA1" w:rsidP="009E0BA1">
      <w:pPr>
        <w:pStyle w:val="StandardWeb"/>
        <w:spacing w:before="0" w:beforeAutospacing="0" w:after="0" w:afterAutospacing="0"/>
        <w:jc w:val="both"/>
      </w:pPr>
    </w:p>
    <w:p w14:paraId="7154F84E" w14:textId="1AEB2DFC" w:rsidR="00C63585" w:rsidRDefault="00C63585" w:rsidP="009E0BA1">
      <w:pPr>
        <w:pStyle w:val="StandardWeb"/>
        <w:spacing w:before="0" w:beforeAutospacing="0" w:after="0" w:afterAutospacing="0"/>
        <w:jc w:val="both"/>
      </w:pPr>
      <w:r>
        <w:t>To be considered for this position, the candidate should hold a university degree</w:t>
      </w:r>
      <w:r w:rsidR="00A45C25">
        <w:t xml:space="preserve"> in political science</w:t>
      </w:r>
      <w:r>
        <w:t>, special pedagogical aptitude in university teaching</w:t>
      </w:r>
      <w:r w:rsidR="00A45C25">
        <w:t>, as well as</w:t>
      </w:r>
      <w:r>
        <w:t xml:space="preserve"> </w:t>
      </w:r>
      <w:r w:rsidR="00A45C25">
        <w:t xml:space="preserve">advanced </w:t>
      </w:r>
      <w:r>
        <w:t>academic qualification, substantiated by the quality of his/her doctoral degree. The candidate should possess extensive academic experience obtained through an assistant professorship (</w:t>
      </w:r>
      <w:proofErr w:type="spellStart"/>
      <w:r>
        <w:rPr>
          <w:i/>
          <w:iCs/>
        </w:rPr>
        <w:t>Juniorprofessur</w:t>
      </w:r>
      <w:proofErr w:type="spellEnd"/>
      <w:r>
        <w:t xml:space="preserve">), </w:t>
      </w:r>
      <w:r w:rsidR="00FC369B">
        <w:t xml:space="preserve">a </w:t>
      </w:r>
      <w:proofErr w:type="spellStart"/>
      <w:r>
        <w:t>habilitation</w:t>
      </w:r>
      <w:proofErr w:type="spellEnd"/>
      <w:r>
        <w:t xml:space="preserve"> (postdoctoral qualification), as a member of the academic staff of a university or non-university research institute, or in a research position in business, industry, administration or other relevant field in Germany or abroad.</w:t>
      </w:r>
    </w:p>
    <w:p w14:paraId="595E44A1" w14:textId="77777777" w:rsidR="009E0BA1" w:rsidRPr="00571EA2" w:rsidRDefault="009E0BA1" w:rsidP="009E0BA1">
      <w:pPr>
        <w:pStyle w:val="StandardWeb"/>
        <w:spacing w:before="0" w:beforeAutospacing="0" w:after="0" w:afterAutospacing="0"/>
        <w:jc w:val="both"/>
      </w:pPr>
    </w:p>
    <w:p w14:paraId="5A9558A3" w14:textId="5EEF5C93" w:rsidR="001E4F0C" w:rsidRDefault="001E4F0C" w:rsidP="009E0BA1">
      <w:pPr>
        <w:pStyle w:val="StandardWeb"/>
        <w:spacing w:before="0" w:beforeAutospacing="0" w:after="0" w:afterAutospacing="0"/>
        <w:jc w:val="both"/>
      </w:pPr>
      <w:r>
        <w:t>We offer a collegial and strongly research-oriented working environment.</w:t>
      </w:r>
      <w:r w:rsidR="005F14AA">
        <w:t xml:space="preserve"> </w:t>
      </w:r>
      <w:r>
        <w:t>The Institute of Political Science is involved in the “Religion and Politics” cluster of excellence and collaborates with various University research centres</w:t>
      </w:r>
      <w:r w:rsidR="005F14AA">
        <w:t>, such as</w:t>
      </w:r>
      <w:r>
        <w:t xml:space="preserve"> the “</w:t>
      </w:r>
      <w:proofErr w:type="spellStart"/>
      <w:r>
        <w:t>Center</w:t>
      </w:r>
      <w:proofErr w:type="spellEnd"/>
      <w:r>
        <w:t xml:space="preserve"> of Interdisciplinary Sustainability Research (ZIN)”.</w:t>
      </w:r>
      <w:r w:rsidR="005F14AA">
        <w:t xml:space="preserve"> </w:t>
      </w:r>
      <w:r>
        <w:t>These activities are accompanied by established</w:t>
      </w:r>
      <w:r w:rsidR="005F14AA">
        <w:t xml:space="preserve"> and ongoing</w:t>
      </w:r>
      <w:r>
        <w:t xml:space="preserve"> collaboration </w:t>
      </w:r>
      <w:r w:rsidR="005F14AA">
        <w:t>in</w:t>
      </w:r>
      <w:r>
        <w:t xml:space="preserve"> EU, federal and state-level disciplinary and interdisciplinary research programmes.</w:t>
      </w:r>
    </w:p>
    <w:p w14:paraId="0F591C7E" w14:textId="77777777" w:rsidR="009E0BA1" w:rsidRPr="00FE584E" w:rsidRDefault="009E0BA1" w:rsidP="009E0BA1">
      <w:pPr>
        <w:pStyle w:val="StandardWeb"/>
        <w:spacing w:before="0" w:beforeAutospacing="0" w:after="0" w:afterAutospacing="0"/>
        <w:jc w:val="both"/>
      </w:pPr>
    </w:p>
    <w:p w14:paraId="08D242DD" w14:textId="421D0959" w:rsidR="005F14AA" w:rsidRPr="005F58CB" w:rsidRDefault="00FE584E" w:rsidP="009E0BA1">
      <w:pPr>
        <w:spacing w:after="0" w:line="240" w:lineRule="auto"/>
        <w:jc w:val="both"/>
        <w:rPr>
          <w:rFonts w:ascii="Times New Roman" w:eastAsia="Times New Roman" w:hAnsi="Times New Roman" w:cs="Times New Roman"/>
          <w:sz w:val="24"/>
          <w:szCs w:val="24"/>
          <w:lang w:eastAsia="de-DE"/>
        </w:rPr>
      </w:pPr>
      <w:r w:rsidRPr="005F58CB">
        <w:rPr>
          <w:rFonts w:ascii="Times New Roman" w:eastAsia="Times New Roman" w:hAnsi="Times New Roman" w:cs="Times New Roman"/>
          <w:sz w:val="24"/>
          <w:szCs w:val="24"/>
          <w:lang w:eastAsia="de-DE"/>
        </w:rPr>
        <w:t>The University of Münster is an equal opportunity employer and is committed to increasing the proportion of senior women academics. Consequently, we actively encourage applications by women. Female candidates with equivalent qualifications and academic achievements will be preferentially considered within the framework of the legal possibilities. The University of Münster is committed to employing more staff with disabilities. Candidates with recognised severe disabilities who have equivalent qualifications are given preference in hiring decisions.</w:t>
      </w:r>
    </w:p>
    <w:p w14:paraId="745B2223" w14:textId="77777777" w:rsidR="00FE584E" w:rsidRDefault="00FE584E" w:rsidP="009E0BA1">
      <w:pPr>
        <w:spacing w:after="0" w:line="240" w:lineRule="auto"/>
        <w:jc w:val="both"/>
        <w:rPr>
          <w:rFonts w:ascii="Times New Roman" w:eastAsia="Times New Roman" w:hAnsi="Times New Roman" w:cs="Times New Roman"/>
          <w:sz w:val="24"/>
          <w:szCs w:val="24"/>
          <w:lang w:eastAsia="de-DE"/>
        </w:rPr>
      </w:pPr>
    </w:p>
    <w:p w14:paraId="598FBE81" w14:textId="0E4A52CF" w:rsidR="000663DF" w:rsidRPr="000663DF" w:rsidRDefault="000663DF" w:rsidP="009E0BA1">
      <w:pPr>
        <w:spacing w:after="0" w:line="240" w:lineRule="auto"/>
        <w:jc w:val="both"/>
        <w:rPr>
          <w:rFonts w:ascii="Times New Roman" w:eastAsia="Times New Roman" w:hAnsi="Times New Roman" w:cs="Times New Roman"/>
          <w:sz w:val="24"/>
          <w:szCs w:val="24"/>
        </w:rPr>
      </w:pPr>
      <w:bookmarkStart w:id="1" w:name="_Hlk98944169"/>
      <w:r>
        <w:rPr>
          <w:rFonts w:ascii="Times New Roman" w:hAnsi="Times New Roman"/>
          <w:sz w:val="24"/>
        </w:rPr>
        <w:t>If you have any questions concerning th</w:t>
      </w:r>
      <w:r w:rsidR="005F14AA">
        <w:rPr>
          <w:rFonts w:ascii="Times New Roman" w:hAnsi="Times New Roman"/>
          <w:sz w:val="24"/>
        </w:rPr>
        <w:t>e scope or responsibilities of this</w:t>
      </w:r>
      <w:r>
        <w:rPr>
          <w:rFonts w:ascii="Times New Roman" w:hAnsi="Times New Roman"/>
          <w:sz w:val="24"/>
        </w:rPr>
        <w:t xml:space="preserve"> position, please contact the managing director of the Institute of Political Science, Prof. Dr Bernd Schlipphak (bernd.schlipphak@uni-muenster.de).</w:t>
      </w:r>
      <w:bookmarkEnd w:id="1"/>
    </w:p>
    <w:p w14:paraId="39D8E07A" w14:textId="77777777" w:rsidR="009E0BA1" w:rsidRPr="00561E1B" w:rsidRDefault="009E0BA1" w:rsidP="009E0BA1">
      <w:pPr>
        <w:spacing w:after="0" w:line="240" w:lineRule="auto"/>
        <w:jc w:val="both"/>
        <w:rPr>
          <w:rFonts w:ascii="Times New Roman" w:eastAsia="Times New Roman" w:hAnsi="Times New Roman" w:cs="Times New Roman"/>
          <w:sz w:val="24"/>
          <w:szCs w:val="24"/>
          <w:lang w:eastAsia="de-DE"/>
        </w:rPr>
      </w:pPr>
    </w:p>
    <w:p w14:paraId="0619A72C" w14:textId="5BBC5B5B" w:rsidR="00C63585" w:rsidRDefault="00C63585" w:rsidP="00A42A96">
      <w:pPr>
        <w:pStyle w:val="StandardWeb"/>
        <w:tabs>
          <w:tab w:val="left" w:pos="4820"/>
        </w:tabs>
        <w:spacing w:before="0" w:beforeAutospacing="0" w:after="0" w:afterAutospacing="0"/>
        <w:jc w:val="both"/>
      </w:pPr>
      <w:r>
        <w:t>Please submit your application with the customary documents (CV, certificates, list of publications, list of procured third-party funding, list of given courses, teaching evaluations, list of committee activities) in electronic form (</w:t>
      </w:r>
      <w:r>
        <w:rPr>
          <w:b/>
          <w:bCs/>
        </w:rPr>
        <w:t>single</w:t>
      </w:r>
      <w:r>
        <w:t xml:space="preserve"> PDF file) by</w:t>
      </w:r>
      <w:bookmarkStart w:id="2" w:name="_GoBack"/>
      <w:bookmarkEnd w:id="2"/>
      <w:r>
        <w:t xml:space="preserve"> </w:t>
      </w:r>
      <w:r w:rsidR="00A42A96">
        <w:rPr>
          <w:b/>
          <w:bCs/>
        </w:rPr>
        <w:t>03</w:t>
      </w:r>
      <w:r>
        <w:rPr>
          <w:b/>
          <w:bCs/>
        </w:rPr>
        <w:t xml:space="preserve"> </w:t>
      </w:r>
      <w:r w:rsidR="00A42A96">
        <w:rPr>
          <w:b/>
          <w:bCs/>
        </w:rPr>
        <w:t>June</w:t>
      </w:r>
      <w:r>
        <w:rPr>
          <w:b/>
          <w:bCs/>
        </w:rPr>
        <w:t xml:space="preserve"> </w:t>
      </w:r>
      <w:r w:rsidR="00A42A96">
        <w:rPr>
          <w:b/>
          <w:bCs/>
        </w:rPr>
        <w:t>2022</w:t>
      </w:r>
      <w:r>
        <w:t xml:space="preserve"> to:</w:t>
      </w:r>
    </w:p>
    <w:p w14:paraId="616FF8FD" w14:textId="77777777" w:rsidR="009E0BA1" w:rsidRDefault="009E0BA1" w:rsidP="009E0BA1">
      <w:pPr>
        <w:pStyle w:val="StandardWeb"/>
        <w:spacing w:before="0" w:beforeAutospacing="0" w:after="0" w:afterAutospacing="0"/>
        <w:jc w:val="both"/>
      </w:pPr>
    </w:p>
    <w:p w14:paraId="3D3FBA00" w14:textId="6DFE4EEB" w:rsidR="0045430B" w:rsidRPr="001442DF" w:rsidRDefault="00C63585" w:rsidP="000663DF">
      <w:pPr>
        <w:pStyle w:val="StandardWeb"/>
        <w:spacing w:before="0" w:beforeAutospacing="0" w:after="0" w:afterAutospacing="0"/>
      </w:pPr>
      <w:proofErr w:type="spellStart"/>
      <w:r>
        <w:t>Westfälische</w:t>
      </w:r>
      <w:proofErr w:type="spellEnd"/>
      <w:r>
        <w:t xml:space="preserve"> </w:t>
      </w:r>
      <w:proofErr w:type="spellStart"/>
      <w:r>
        <w:t>Wilhelms-Universität</w:t>
      </w:r>
      <w:proofErr w:type="spellEnd"/>
      <w:r>
        <w:t xml:space="preserve"> Münster / University of Münster (WWU)</w:t>
      </w:r>
      <w:r>
        <w:br/>
        <w:t>Dean of the Faculty of Educational and Social Science</w:t>
      </w:r>
      <w:r w:rsidR="001442DF">
        <w:t>s</w:t>
      </w:r>
      <w:r>
        <w:t xml:space="preserve"> (FB 06)</w:t>
      </w:r>
      <w:r>
        <w:br/>
        <w:t>Prof. Dr Ulrike Weyland</w:t>
      </w:r>
      <w:r>
        <w:br/>
        <w:t xml:space="preserve">Email: </w:t>
      </w:r>
      <w:hyperlink r:id="rId4" w:history="1">
        <w:r>
          <w:rPr>
            <w:rStyle w:val="Hyperlink"/>
          </w:rPr>
          <w:t>dek.fb06@uni-muenster.de</w:t>
        </w:r>
      </w:hyperlink>
    </w:p>
    <w:sectPr w:rsidR="0045430B" w:rsidRPr="001442DF">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80BE8" w16cex:dateUtc="2022-04-06T10:54:00Z"/>
  <w16cex:commentExtensible w16cex:durableId="25F9349C" w16cex:dateUtc="2022-04-07T07:59:00Z"/>
  <w16cex:commentExtensible w16cex:durableId="25F80B5B" w16cex:dateUtc="2022-04-05T13:13:00Z"/>
  <w16cex:commentExtensible w16cex:durableId="25F80B5F" w16cex:dateUtc="2022-04-06T10:51:00Z"/>
  <w16cex:commentExtensible w16cex:durableId="25F80B80" w16cex:dateUtc="2022-04-06T10:52:00Z"/>
  <w16cex:commentExtensible w16cex:durableId="25F80CA7" w16cex:dateUtc="2022-04-06T10:57:00Z"/>
  <w16cex:commentExtensible w16cex:durableId="25F9335B" w16cex:dateUtc="2022-04-07T07:54:00Z"/>
  <w16cex:commentExtensible w16cex:durableId="25F80DA0" w16cex:dateUtc="2022-04-06T11:01:00Z"/>
  <w16cex:commentExtensible w16cex:durableId="25F93495" w16cex:dateUtc="2022-04-07T07:59: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585"/>
    <w:rsid w:val="00041EAD"/>
    <w:rsid w:val="000663DF"/>
    <w:rsid w:val="000B5BB5"/>
    <w:rsid w:val="000F2657"/>
    <w:rsid w:val="001442DF"/>
    <w:rsid w:val="00157EDF"/>
    <w:rsid w:val="001B2448"/>
    <w:rsid w:val="001E4F0C"/>
    <w:rsid w:val="001F0719"/>
    <w:rsid w:val="0026721D"/>
    <w:rsid w:val="00301856"/>
    <w:rsid w:val="00312C72"/>
    <w:rsid w:val="003D6A66"/>
    <w:rsid w:val="003E2D48"/>
    <w:rsid w:val="004003B9"/>
    <w:rsid w:val="00400ACB"/>
    <w:rsid w:val="00451CF4"/>
    <w:rsid w:val="0045430B"/>
    <w:rsid w:val="0047319C"/>
    <w:rsid w:val="004941BF"/>
    <w:rsid w:val="004A1662"/>
    <w:rsid w:val="004D6723"/>
    <w:rsid w:val="0056161A"/>
    <w:rsid w:val="00561E1B"/>
    <w:rsid w:val="00571EA2"/>
    <w:rsid w:val="00590C33"/>
    <w:rsid w:val="005C505F"/>
    <w:rsid w:val="005F14AA"/>
    <w:rsid w:val="005F58CB"/>
    <w:rsid w:val="006209B6"/>
    <w:rsid w:val="00686D5B"/>
    <w:rsid w:val="007534C9"/>
    <w:rsid w:val="00771132"/>
    <w:rsid w:val="00867E40"/>
    <w:rsid w:val="00871387"/>
    <w:rsid w:val="008B1F69"/>
    <w:rsid w:val="00960665"/>
    <w:rsid w:val="009912BE"/>
    <w:rsid w:val="009D23A2"/>
    <w:rsid w:val="009D503F"/>
    <w:rsid w:val="009E0BA1"/>
    <w:rsid w:val="00A30B4F"/>
    <w:rsid w:val="00A42A96"/>
    <w:rsid w:val="00A45C25"/>
    <w:rsid w:val="00A65279"/>
    <w:rsid w:val="00AD27A1"/>
    <w:rsid w:val="00BA4ED4"/>
    <w:rsid w:val="00BB6A08"/>
    <w:rsid w:val="00BC0DBD"/>
    <w:rsid w:val="00BF09C9"/>
    <w:rsid w:val="00C37942"/>
    <w:rsid w:val="00C600B8"/>
    <w:rsid w:val="00C63585"/>
    <w:rsid w:val="00C66484"/>
    <w:rsid w:val="00C73780"/>
    <w:rsid w:val="00CE20D8"/>
    <w:rsid w:val="00D77892"/>
    <w:rsid w:val="00E2304B"/>
    <w:rsid w:val="00E47E04"/>
    <w:rsid w:val="00E73716"/>
    <w:rsid w:val="00E95871"/>
    <w:rsid w:val="00E96FD1"/>
    <w:rsid w:val="00EA01E6"/>
    <w:rsid w:val="00F60E6F"/>
    <w:rsid w:val="00F65DD5"/>
    <w:rsid w:val="00FA3F72"/>
    <w:rsid w:val="00FC369B"/>
    <w:rsid w:val="00FE58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B57C1"/>
  <w15:chartTrackingRefBased/>
  <w15:docId w15:val="{DC40A012-65A6-492B-A356-7DB702D82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C6358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63585"/>
    <w:rPr>
      <w:b/>
      <w:bCs/>
    </w:rPr>
  </w:style>
  <w:style w:type="character" w:styleId="Hyperlink">
    <w:name w:val="Hyperlink"/>
    <w:basedOn w:val="Absatz-Standardschriftart"/>
    <w:uiPriority w:val="99"/>
    <w:semiHidden/>
    <w:unhideWhenUsed/>
    <w:rsid w:val="00C63585"/>
    <w:rPr>
      <w:color w:val="0000FF"/>
      <w:u w:val="single"/>
    </w:rPr>
  </w:style>
  <w:style w:type="character" w:styleId="Kommentarzeichen">
    <w:name w:val="annotation reference"/>
    <w:basedOn w:val="Absatz-Standardschriftart"/>
    <w:uiPriority w:val="99"/>
    <w:semiHidden/>
    <w:unhideWhenUsed/>
    <w:rsid w:val="00E47E04"/>
    <w:rPr>
      <w:sz w:val="16"/>
      <w:szCs w:val="16"/>
    </w:rPr>
  </w:style>
  <w:style w:type="paragraph" w:styleId="Kommentartext">
    <w:name w:val="annotation text"/>
    <w:basedOn w:val="Standard"/>
    <w:link w:val="KommentartextZchn"/>
    <w:uiPriority w:val="99"/>
    <w:unhideWhenUsed/>
    <w:rsid w:val="00E47E04"/>
    <w:pPr>
      <w:spacing w:line="240" w:lineRule="auto"/>
    </w:pPr>
    <w:rPr>
      <w:sz w:val="20"/>
      <w:szCs w:val="20"/>
    </w:rPr>
  </w:style>
  <w:style w:type="character" w:customStyle="1" w:styleId="KommentartextZchn">
    <w:name w:val="Kommentartext Zchn"/>
    <w:basedOn w:val="Absatz-Standardschriftart"/>
    <w:link w:val="Kommentartext"/>
    <w:uiPriority w:val="99"/>
    <w:rsid w:val="00E47E04"/>
    <w:rPr>
      <w:sz w:val="20"/>
      <w:szCs w:val="20"/>
    </w:rPr>
  </w:style>
  <w:style w:type="paragraph" w:styleId="Kommentarthema">
    <w:name w:val="annotation subject"/>
    <w:basedOn w:val="Kommentartext"/>
    <w:next w:val="Kommentartext"/>
    <w:link w:val="KommentarthemaZchn"/>
    <w:uiPriority w:val="99"/>
    <w:semiHidden/>
    <w:unhideWhenUsed/>
    <w:rsid w:val="00E47E04"/>
    <w:rPr>
      <w:b/>
      <w:bCs/>
    </w:rPr>
  </w:style>
  <w:style w:type="character" w:customStyle="1" w:styleId="KommentarthemaZchn">
    <w:name w:val="Kommentarthema Zchn"/>
    <w:basedOn w:val="KommentartextZchn"/>
    <w:link w:val="Kommentarthema"/>
    <w:uiPriority w:val="99"/>
    <w:semiHidden/>
    <w:rsid w:val="00E47E04"/>
    <w:rPr>
      <w:b/>
      <w:bCs/>
      <w:sz w:val="20"/>
      <w:szCs w:val="20"/>
    </w:rPr>
  </w:style>
  <w:style w:type="paragraph" w:styleId="Sprechblasentext">
    <w:name w:val="Balloon Text"/>
    <w:basedOn w:val="Standard"/>
    <w:link w:val="SprechblasentextZchn"/>
    <w:uiPriority w:val="99"/>
    <w:semiHidden/>
    <w:unhideWhenUsed/>
    <w:rsid w:val="00E47E0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7E04"/>
    <w:rPr>
      <w:rFonts w:ascii="Segoe UI" w:hAnsi="Segoe UI" w:cs="Segoe UI"/>
      <w:sz w:val="18"/>
      <w:szCs w:val="18"/>
    </w:rPr>
  </w:style>
  <w:style w:type="paragraph" w:styleId="berarbeitung">
    <w:name w:val="Revision"/>
    <w:hidden/>
    <w:uiPriority w:val="99"/>
    <w:semiHidden/>
    <w:rsid w:val="00AD27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463709">
      <w:bodyDiv w:val="1"/>
      <w:marLeft w:val="0"/>
      <w:marRight w:val="0"/>
      <w:marTop w:val="0"/>
      <w:marBottom w:val="0"/>
      <w:divBdr>
        <w:top w:val="none" w:sz="0" w:space="0" w:color="auto"/>
        <w:left w:val="none" w:sz="0" w:space="0" w:color="auto"/>
        <w:bottom w:val="none" w:sz="0" w:space="0" w:color="auto"/>
        <w:right w:val="none" w:sz="0" w:space="0" w:color="auto"/>
      </w:divBdr>
    </w:div>
    <w:div w:id="507670856">
      <w:bodyDiv w:val="1"/>
      <w:marLeft w:val="0"/>
      <w:marRight w:val="0"/>
      <w:marTop w:val="0"/>
      <w:marBottom w:val="0"/>
      <w:divBdr>
        <w:top w:val="none" w:sz="0" w:space="0" w:color="auto"/>
        <w:left w:val="none" w:sz="0" w:space="0" w:color="auto"/>
        <w:bottom w:val="none" w:sz="0" w:space="0" w:color="auto"/>
        <w:right w:val="none" w:sz="0" w:space="0" w:color="auto"/>
      </w:divBdr>
      <w:divsChild>
        <w:div w:id="1336154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hyperlink" Target="mailto:dek.fb06@uni-muenst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3236</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Bauer, Elisabeth</cp:lastModifiedBy>
  <cp:revision>3</cp:revision>
  <dcterms:created xsi:type="dcterms:W3CDTF">2022-04-11T09:09:00Z</dcterms:created>
  <dcterms:modified xsi:type="dcterms:W3CDTF">2022-04-11T11:24:00Z</dcterms:modified>
</cp:coreProperties>
</file>