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D0F1" w14:textId="2A564897" w:rsidR="00EA5BB0" w:rsidRPr="00EA5BB0" w:rsidRDefault="0014191E" w:rsidP="00EA5BB0">
      <w:pPr>
        <w:jc w:val="center"/>
        <w:rPr>
          <w:rFonts w:ascii="Times New Roman" w:hAnsi="Times New Roman" w:cs="Times New Roman"/>
          <w:b/>
          <w:bCs/>
          <w:sz w:val="36"/>
          <w:szCs w:val="36"/>
        </w:rPr>
      </w:pPr>
      <w:r w:rsidRPr="37C6AB41">
        <w:rPr>
          <w:rFonts w:ascii="Times New Roman" w:hAnsi="Times New Roman" w:cs="Times New Roman"/>
          <w:b/>
          <w:bCs/>
          <w:sz w:val="36"/>
          <w:szCs w:val="36"/>
        </w:rPr>
        <w:t xml:space="preserve">Political Science: </w:t>
      </w:r>
      <w:r w:rsidR="0095288D" w:rsidRPr="37C6AB41">
        <w:rPr>
          <w:rFonts w:ascii="Times New Roman" w:hAnsi="Times New Roman" w:cs="Times New Roman"/>
          <w:b/>
          <w:bCs/>
          <w:sz w:val="36"/>
          <w:szCs w:val="36"/>
        </w:rPr>
        <w:t>Teaching Faculty</w:t>
      </w:r>
      <w:r w:rsidR="00F82A60" w:rsidRPr="37C6AB41">
        <w:rPr>
          <w:rFonts w:ascii="Times New Roman" w:hAnsi="Times New Roman" w:cs="Times New Roman"/>
          <w:b/>
          <w:bCs/>
          <w:sz w:val="36"/>
          <w:szCs w:val="36"/>
        </w:rPr>
        <w:t xml:space="preserve"> </w:t>
      </w:r>
      <w:r w:rsidRPr="37C6AB41">
        <w:rPr>
          <w:rFonts w:ascii="Times New Roman" w:hAnsi="Times New Roman" w:cs="Times New Roman"/>
          <w:b/>
          <w:bCs/>
          <w:sz w:val="36"/>
          <w:szCs w:val="36"/>
        </w:rPr>
        <w:t>Lecturer</w:t>
      </w:r>
      <w:r w:rsidR="000F43A0" w:rsidRPr="37C6AB41">
        <w:rPr>
          <w:rFonts w:ascii="Times New Roman" w:hAnsi="Times New Roman" w:cs="Times New Roman"/>
          <w:b/>
          <w:bCs/>
          <w:sz w:val="36"/>
          <w:szCs w:val="36"/>
        </w:rPr>
        <w:t xml:space="preserve"> in </w:t>
      </w:r>
      <w:r w:rsidR="00EA5BB0" w:rsidRPr="37C6AB41">
        <w:rPr>
          <w:rFonts w:ascii="Times New Roman" w:hAnsi="Times New Roman" w:cs="Times New Roman"/>
          <w:b/>
          <w:bCs/>
          <w:sz w:val="36"/>
          <w:szCs w:val="36"/>
        </w:rPr>
        <w:t xml:space="preserve">International Security, </w:t>
      </w:r>
      <w:proofErr w:type="spellStart"/>
      <w:r w:rsidR="00EA5BB0" w:rsidRPr="37C6AB41">
        <w:rPr>
          <w:rFonts w:ascii="Times New Roman" w:hAnsi="Times New Roman" w:cs="Times New Roman"/>
          <w:b/>
          <w:bCs/>
          <w:sz w:val="36"/>
          <w:szCs w:val="36"/>
        </w:rPr>
        <w:t>Defence</w:t>
      </w:r>
      <w:proofErr w:type="spellEnd"/>
      <w:r w:rsidR="00EA5BB0" w:rsidRPr="37C6AB41">
        <w:rPr>
          <w:rFonts w:ascii="Times New Roman" w:hAnsi="Times New Roman" w:cs="Times New Roman"/>
          <w:b/>
          <w:bCs/>
          <w:sz w:val="36"/>
          <w:szCs w:val="36"/>
        </w:rPr>
        <w:t xml:space="preserve"> &amp; Diplomacy, with support for the NATO Field School </w:t>
      </w:r>
    </w:p>
    <w:p w14:paraId="3701BC3F" w14:textId="6D49708D" w:rsidR="00C1338F" w:rsidRPr="00EA5BB0" w:rsidRDefault="711810C9" w:rsidP="00EA5BB0">
      <w:pPr>
        <w:rPr>
          <w:rFonts w:ascii="Times New Roman" w:eastAsia="Times New Roman" w:hAnsi="Times New Roman" w:cs="Times New Roman"/>
          <w:color w:val="000000"/>
          <w:sz w:val="24"/>
          <w:szCs w:val="24"/>
          <w:shd w:val="clear" w:color="auto" w:fill="FFFFFF"/>
        </w:rPr>
      </w:pPr>
      <w:r w:rsidRPr="00EA5BB0">
        <w:rPr>
          <w:rFonts w:ascii="Times New Roman" w:eastAsia="Times New Roman" w:hAnsi="Times New Roman" w:cs="Times New Roman"/>
          <w:sz w:val="24"/>
          <w:szCs w:val="24"/>
        </w:rPr>
        <w:t>The Department of Political Science invites applications for a continuing Lecturer position</w:t>
      </w:r>
      <w:r w:rsidR="4C7B56A9" w:rsidRPr="00EA5BB0">
        <w:rPr>
          <w:rFonts w:ascii="Times New Roman" w:eastAsia="Times New Roman" w:hAnsi="Times New Roman" w:cs="Times New Roman"/>
          <w:sz w:val="24"/>
          <w:szCs w:val="24"/>
        </w:rPr>
        <w:t xml:space="preserve"> </w:t>
      </w:r>
      <w:r w:rsidRPr="00EA5BB0">
        <w:rPr>
          <w:rFonts w:ascii="Times New Roman" w:eastAsia="Times New Roman" w:hAnsi="Times New Roman" w:cs="Times New Roman"/>
          <w:sz w:val="24"/>
          <w:szCs w:val="24"/>
        </w:rPr>
        <w:t xml:space="preserve">in </w:t>
      </w:r>
      <w:proofErr w:type="spellStart"/>
      <w:r w:rsidRPr="00EA5BB0">
        <w:rPr>
          <w:rFonts w:ascii="Times New Roman" w:eastAsia="Times New Roman" w:hAnsi="Times New Roman" w:cs="Times New Roman"/>
          <w:b/>
          <w:bCs/>
          <w:color w:val="000000"/>
          <w:sz w:val="24"/>
          <w:szCs w:val="24"/>
          <w:shd w:val="clear" w:color="auto" w:fill="FFFFFF"/>
        </w:rPr>
        <w:t>Defence</w:t>
      </w:r>
      <w:proofErr w:type="spellEnd"/>
      <w:r w:rsidR="56E8A518" w:rsidRPr="00EA5BB0">
        <w:rPr>
          <w:rFonts w:ascii="Times New Roman" w:eastAsia="Times New Roman" w:hAnsi="Times New Roman" w:cs="Times New Roman"/>
          <w:b/>
          <w:bCs/>
          <w:color w:val="000000" w:themeColor="text1"/>
          <w:sz w:val="24"/>
          <w:szCs w:val="24"/>
        </w:rPr>
        <w:t>, Diplomacy,</w:t>
      </w:r>
      <w:r w:rsidRPr="00EA5BB0">
        <w:rPr>
          <w:rFonts w:ascii="Times New Roman" w:eastAsia="Times New Roman" w:hAnsi="Times New Roman" w:cs="Times New Roman"/>
          <w:b/>
          <w:bCs/>
          <w:color w:val="000000"/>
          <w:sz w:val="24"/>
          <w:szCs w:val="24"/>
          <w:shd w:val="clear" w:color="auto" w:fill="FFFFFF"/>
        </w:rPr>
        <w:t xml:space="preserve"> and International Security</w:t>
      </w:r>
      <w:r w:rsidRPr="004B4854">
        <w:rPr>
          <w:rFonts w:ascii="Times New Roman" w:eastAsia="Times New Roman" w:hAnsi="Times New Roman" w:cs="Times New Roman"/>
          <w:color w:val="000000"/>
          <w:sz w:val="24"/>
          <w:szCs w:val="24"/>
          <w:shd w:val="clear" w:color="auto" w:fill="FFFFFF"/>
        </w:rPr>
        <w:t>.</w:t>
      </w:r>
      <w:r w:rsidRPr="00EA5BB0">
        <w:rPr>
          <w:rFonts w:ascii="Times New Roman" w:eastAsia="Times New Roman" w:hAnsi="Times New Roman" w:cs="Times New Roman"/>
          <w:b/>
          <w:bCs/>
          <w:color w:val="000000"/>
          <w:sz w:val="24"/>
          <w:szCs w:val="24"/>
          <w:shd w:val="clear" w:color="auto" w:fill="FFFFFF"/>
        </w:rPr>
        <w:t xml:space="preserve"> </w:t>
      </w:r>
      <w:r w:rsidRPr="00EA5BB0">
        <w:rPr>
          <w:rFonts w:ascii="Times New Roman" w:eastAsia="Times New Roman" w:hAnsi="Times New Roman" w:cs="Times New Roman"/>
          <w:color w:val="000000"/>
          <w:sz w:val="24"/>
          <w:szCs w:val="24"/>
          <w:shd w:val="clear" w:color="auto" w:fill="FFFFFF"/>
        </w:rPr>
        <w:t xml:space="preserve">This position </w:t>
      </w:r>
      <w:r w:rsidR="0F028961" w:rsidRPr="00EA5BB0">
        <w:rPr>
          <w:rFonts w:ascii="Times New Roman" w:eastAsia="Times New Roman" w:hAnsi="Times New Roman" w:cs="Times New Roman"/>
          <w:color w:val="000000" w:themeColor="text1"/>
          <w:sz w:val="24"/>
          <w:szCs w:val="24"/>
        </w:rPr>
        <w:t>will</w:t>
      </w:r>
      <w:r w:rsidRPr="00EA5BB0">
        <w:rPr>
          <w:rFonts w:ascii="Times New Roman" w:eastAsia="Times New Roman" w:hAnsi="Times New Roman" w:cs="Times New Roman"/>
          <w:color w:val="000000"/>
          <w:sz w:val="24"/>
          <w:szCs w:val="24"/>
          <w:shd w:val="clear" w:color="auto" w:fill="FFFFFF"/>
        </w:rPr>
        <w:t xml:space="preserve"> provide</w:t>
      </w:r>
      <w:r w:rsidRPr="00EA5BB0">
        <w:rPr>
          <w:rFonts w:ascii="Times New Roman" w:eastAsia="Times New Roman" w:hAnsi="Times New Roman" w:cs="Times New Roman"/>
          <w:b/>
          <w:bCs/>
          <w:color w:val="000000"/>
          <w:sz w:val="24"/>
          <w:szCs w:val="24"/>
          <w:shd w:val="clear" w:color="auto" w:fill="FFFFFF"/>
        </w:rPr>
        <w:t xml:space="preserve"> </w:t>
      </w:r>
      <w:r w:rsidRPr="00EA5BB0">
        <w:rPr>
          <w:rFonts w:ascii="Times New Roman" w:eastAsia="Times New Roman" w:hAnsi="Times New Roman" w:cs="Times New Roman"/>
          <w:color w:val="000000"/>
          <w:sz w:val="24"/>
          <w:szCs w:val="24"/>
          <w:shd w:val="clear" w:color="auto" w:fill="FFFFFF"/>
        </w:rPr>
        <w:t>teaching and</w:t>
      </w:r>
      <w:r w:rsidR="16561749" w:rsidRPr="00EA5BB0">
        <w:rPr>
          <w:rFonts w:ascii="Times New Roman" w:eastAsia="Times New Roman" w:hAnsi="Times New Roman" w:cs="Times New Roman"/>
          <w:color w:val="000000" w:themeColor="text1"/>
          <w:sz w:val="24"/>
          <w:szCs w:val="24"/>
        </w:rPr>
        <w:t xml:space="preserve"> support</w:t>
      </w:r>
      <w:r w:rsidR="1275E4B3" w:rsidRPr="00EA5BB0">
        <w:rPr>
          <w:rFonts w:ascii="Times New Roman" w:eastAsia="Times New Roman" w:hAnsi="Times New Roman" w:cs="Times New Roman"/>
          <w:color w:val="000000" w:themeColor="text1"/>
          <w:sz w:val="24"/>
          <w:szCs w:val="24"/>
        </w:rPr>
        <w:t xml:space="preserve"> </w:t>
      </w:r>
      <w:r w:rsidRPr="00EA5BB0">
        <w:rPr>
          <w:rFonts w:ascii="Times New Roman" w:eastAsia="Times New Roman" w:hAnsi="Times New Roman" w:cs="Times New Roman"/>
          <w:color w:val="000000"/>
          <w:sz w:val="24"/>
          <w:szCs w:val="24"/>
          <w:shd w:val="clear" w:color="auto" w:fill="FFFFFF"/>
        </w:rPr>
        <w:t xml:space="preserve">to </w:t>
      </w:r>
      <w:r w:rsidR="00972D09" w:rsidRPr="00EA5BB0">
        <w:rPr>
          <w:rFonts w:ascii="Times New Roman" w:eastAsia="Times New Roman" w:hAnsi="Times New Roman" w:cs="Times New Roman"/>
          <w:color w:val="000000"/>
          <w:sz w:val="24"/>
          <w:szCs w:val="24"/>
          <w:shd w:val="clear" w:color="auto" w:fill="FFFFFF"/>
        </w:rPr>
        <w:t>the</w:t>
      </w:r>
      <w:r w:rsidRPr="00EA5BB0">
        <w:rPr>
          <w:rFonts w:ascii="Times New Roman" w:eastAsia="Times New Roman" w:hAnsi="Times New Roman" w:cs="Times New Roman"/>
          <w:b/>
          <w:bCs/>
          <w:color w:val="000000"/>
          <w:sz w:val="24"/>
          <w:szCs w:val="24"/>
          <w:shd w:val="clear" w:color="auto" w:fill="FFFFFF"/>
        </w:rPr>
        <w:t xml:space="preserve"> </w:t>
      </w:r>
      <w:hyperlink r:id="rId10">
        <w:r w:rsidRPr="1AAD66F2">
          <w:rPr>
            <w:rStyle w:val="Hyperlink"/>
            <w:rFonts w:ascii="Times New Roman" w:eastAsia="Times New Roman" w:hAnsi="Times New Roman" w:cs="Times New Roman"/>
            <w:b/>
            <w:bCs/>
            <w:sz w:val="24"/>
            <w:szCs w:val="24"/>
          </w:rPr>
          <w:t>NATO Field School</w:t>
        </w:r>
      </w:hyperlink>
      <w:r w:rsidR="00972D09" w:rsidRPr="00EA5BB0">
        <w:rPr>
          <w:rFonts w:ascii="Times New Roman" w:eastAsia="Times New Roman" w:hAnsi="Times New Roman" w:cs="Times New Roman"/>
          <w:b/>
          <w:bCs/>
          <w:color w:val="000000"/>
          <w:sz w:val="24"/>
          <w:szCs w:val="24"/>
          <w:shd w:val="clear" w:color="auto" w:fill="FFFFFF"/>
        </w:rPr>
        <w:t xml:space="preserve"> (NFS)</w:t>
      </w:r>
      <w:r w:rsidR="3D6F6177" w:rsidRPr="00EA5BB0">
        <w:rPr>
          <w:rFonts w:ascii="Times New Roman" w:eastAsia="Times New Roman" w:hAnsi="Times New Roman" w:cs="Times New Roman"/>
          <w:b/>
          <w:bCs/>
          <w:color w:val="000000"/>
          <w:sz w:val="24"/>
          <w:szCs w:val="24"/>
          <w:shd w:val="clear" w:color="auto" w:fill="FFFFFF"/>
        </w:rPr>
        <w:t xml:space="preserve"> </w:t>
      </w:r>
      <w:r w:rsidR="3D6F6177" w:rsidRPr="00EA5BB0">
        <w:rPr>
          <w:rFonts w:ascii="Times New Roman" w:eastAsia="Times New Roman" w:hAnsi="Times New Roman" w:cs="Times New Roman"/>
          <w:color w:val="000000"/>
          <w:sz w:val="24"/>
          <w:szCs w:val="24"/>
          <w:shd w:val="clear" w:color="auto" w:fill="FFFFFF"/>
        </w:rPr>
        <w:t xml:space="preserve">and </w:t>
      </w:r>
      <w:r w:rsidR="0B007636" w:rsidRPr="00EA5BB0">
        <w:rPr>
          <w:rFonts w:ascii="Times New Roman" w:eastAsia="Times New Roman" w:hAnsi="Times New Roman" w:cs="Times New Roman"/>
          <w:color w:val="000000" w:themeColor="text1"/>
          <w:sz w:val="24"/>
          <w:szCs w:val="24"/>
        </w:rPr>
        <w:t xml:space="preserve">contribute </w:t>
      </w:r>
      <w:r w:rsidR="3D6F6177" w:rsidRPr="00EA5BB0">
        <w:rPr>
          <w:rFonts w:ascii="Times New Roman" w:eastAsia="Times New Roman" w:hAnsi="Times New Roman" w:cs="Times New Roman"/>
          <w:color w:val="000000"/>
          <w:sz w:val="24"/>
          <w:szCs w:val="24"/>
          <w:shd w:val="clear" w:color="auto" w:fill="FFFFFF"/>
        </w:rPr>
        <w:t xml:space="preserve">to </w:t>
      </w:r>
      <w:r w:rsidR="6CE9522F" w:rsidRPr="00EA5BB0">
        <w:rPr>
          <w:rFonts w:ascii="Times New Roman" w:eastAsia="Times New Roman" w:hAnsi="Times New Roman" w:cs="Times New Roman"/>
          <w:color w:val="000000" w:themeColor="text1"/>
          <w:sz w:val="24"/>
          <w:szCs w:val="24"/>
        </w:rPr>
        <w:t>the development of</w:t>
      </w:r>
      <w:r w:rsidR="3D6F6177" w:rsidRPr="00EA5BB0">
        <w:rPr>
          <w:rFonts w:ascii="Times New Roman" w:eastAsia="Times New Roman" w:hAnsi="Times New Roman" w:cs="Times New Roman"/>
          <w:color w:val="000000"/>
          <w:sz w:val="24"/>
          <w:szCs w:val="24"/>
          <w:shd w:val="clear" w:color="auto" w:fill="FFFFFF"/>
        </w:rPr>
        <w:t xml:space="preserve"> a Security and </w:t>
      </w:r>
      <w:proofErr w:type="spellStart"/>
      <w:r w:rsidR="3D6F6177" w:rsidRPr="00EA5BB0">
        <w:rPr>
          <w:rFonts w:ascii="Times New Roman" w:eastAsia="Times New Roman" w:hAnsi="Times New Roman" w:cs="Times New Roman"/>
          <w:color w:val="000000"/>
          <w:sz w:val="24"/>
          <w:szCs w:val="24"/>
          <w:shd w:val="clear" w:color="auto" w:fill="FFFFFF"/>
        </w:rPr>
        <w:t>Defence</w:t>
      </w:r>
      <w:proofErr w:type="spellEnd"/>
      <w:r w:rsidR="3D6F6177" w:rsidRPr="00EA5BB0">
        <w:rPr>
          <w:rFonts w:ascii="Times New Roman" w:eastAsia="Times New Roman" w:hAnsi="Times New Roman" w:cs="Times New Roman"/>
          <w:color w:val="000000"/>
          <w:sz w:val="24"/>
          <w:szCs w:val="24"/>
          <w:shd w:val="clear" w:color="auto" w:fill="FFFFFF"/>
        </w:rPr>
        <w:t xml:space="preserve"> Engagement program.</w:t>
      </w:r>
      <w:r w:rsidR="09DDCD9A" w:rsidRPr="00EA5BB0">
        <w:rPr>
          <w:rFonts w:ascii="Times New Roman" w:eastAsia="Times New Roman" w:hAnsi="Times New Roman" w:cs="Times New Roman"/>
          <w:b/>
          <w:bCs/>
          <w:color w:val="000000"/>
          <w:sz w:val="24"/>
          <w:szCs w:val="24"/>
          <w:shd w:val="clear" w:color="auto" w:fill="FFFFFF"/>
        </w:rPr>
        <w:t xml:space="preserve"> </w:t>
      </w:r>
      <w:r w:rsidR="09DDCD9A" w:rsidRPr="00EA5BB0">
        <w:rPr>
          <w:rFonts w:ascii="Times New Roman" w:eastAsia="Times New Roman" w:hAnsi="Times New Roman" w:cs="Times New Roman"/>
          <w:color w:val="000000"/>
          <w:sz w:val="24"/>
          <w:szCs w:val="24"/>
          <w:shd w:val="clear" w:color="auto" w:fill="FFFFFF"/>
        </w:rPr>
        <w:t>In addition, the candidate will teach</w:t>
      </w:r>
      <w:r w:rsidR="1AD12383" w:rsidRPr="00EA5BB0">
        <w:rPr>
          <w:rFonts w:ascii="Times New Roman" w:eastAsia="Times New Roman" w:hAnsi="Times New Roman" w:cs="Times New Roman"/>
          <w:color w:val="000000" w:themeColor="text1"/>
          <w:sz w:val="24"/>
          <w:szCs w:val="24"/>
        </w:rPr>
        <w:t xml:space="preserve"> </w:t>
      </w:r>
      <w:r w:rsidR="54263001" w:rsidRPr="00EA5BB0">
        <w:rPr>
          <w:rFonts w:ascii="Times New Roman" w:eastAsia="Times New Roman" w:hAnsi="Times New Roman" w:cs="Times New Roman"/>
          <w:color w:val="000000" w:themeColor="text1"/>
          <w:sz w:val="24"/>
          <w:szCs w:val="24"/>
        </w:rPr>
        <w:t>core</w:t>
      </w:r>
      <w:r w:rsidR="1AD12383" w:rsidRPr="00EA5BB0">
        <w:rPr>
          <w:rFonts w:ascii="Times New Roman" w:eastAsia="Times New Roman" w:hAnsi="Times New Roman" w:cs="Times New Roman"/>
          <w:color w:val="000000" w:themeColor="text1"/>
          <w:sz w:val="24"/>
          <w:szCs w:val="24"/>
        </w:rPr>
        <w:t xml:space="preserve"> courses and</w:t>
      </w:r>
      <w:r w:rsidR="5A69C816" w:rsidRPr="00EA5BB0">
        <w:rPr>
          <w:rFonts w:ascii="Times New Roman" w:eastAsia="Times New Roman" w:hAnsi="Times New Roman" w:cs="Times New Roman"/>
          <w:color w:val="000000" w:themeColor="text1"/>
          <w:sz w:val="24"/>
          <w:szCs w:val="24"/>
        </w:rPr>
        <w:t>/or</w:t>
      </w:r>
      <w:r w:rsidR="1AD12383" w:rsidRPr="00EA5BB0">
        <w:rPr>
          <w:rFonts w:ascii="Times New Roman" w:eastAsia="Times New Roman" w:hAnsi="Times New Roman" w:cs="Times New Roman"/>
          <w:color w:val="000000" w:themeColor="text1"/>
          <w:sz w:val="24"/>
          <w:szCs w:val="24"/>
        </w:rPr>
        <w:t xml:space="preserve"> courses in their areas of expertise</w:t>
      </w:r>
      <w:r w:rsidR="09DDCD9A" w:rsidRPr="00EA5BB0">
        <w:rPr>
          <w:rFonts w:ascii="Times New Roman" w:eastAsia="Times New Roman" w:hAnsi="Times New Roman" w:cs="Times New Roman"/>
          <w:color w:val="000000"/>
          <w:sz w:val="24"/>
          <w:szCs w:val="24"/>
          <w:shd w:val="clear" w:color="auto" w:fill="FFFFFF"/>
        </w:rPr>
        <w:t xml:space="preserve">. </w:t>
      </w:r>
      <w:r w:rsidRPr="00EA5BB0">
        <w:rPr>
          <w:rFonts w:ascii="Times New Roman" w:eastAsia="Times New Roman" w:hAnsi="Times New Roman" w:cs="Times New Roman"/>
          <w:color w:val="000000"/>
          <w:sz w:val="24"/>
          <w:szCs w:val="24"/>
          <w:shd w:val="clear" w:color="auto" w:fill="FFFFFF"/>
        </w:rPr>
        <w:t>The position will start</w:t>
      </w:r>
      <w:r w:rsidR="00F063D3" w:rsidRPr="00EA5BB0">
        <w:rPr>
          <w:rFonts w:ascii="Times New Roman" w:eastAsia="Times New Roman" w:hAnsi="Times New Roman" w:cs="Times New Roman"/>
          <w:color w:val="000000"/>
          <w:sz w:val="24"/>
          <w:szCs w:val="24"/>
          <w:shd w:val="clear" w:color="auto" w:fill="FFFFFF"/>
        </w:rPr>
        <w:t xml:space="preserve"> when filled</w:t>
      </w:r>
      <w:r w:rsidR="66015C1E" w:rsidRPr="00EA5BB0">
        <w:rPr>
          <w:rFonts w:ascii="Times New Roman" w:eastAsia="Times New Roman" w:hAnsi="Times New Roman" w:cs="Times New Roman"/>
          <w:color w:val="000000"/>
          <w:sz w:val="24"/>
          <w:szCs w:val="24"/>
          <w:shd w:val="clear" w:color="auto" w:fill="FFFFFF"/>
        </w:rPr>
        <w:t xml:space="preserve">; preferred starting date is </w:t>
      </w:r>
      <w:r w:rsidR="1E51CD5D" w:rsidRPr="00EA5BB0">
        <w:rPr>
          <w:rFonts w:ascii="Times New Roman" w:eastAsia="Times New Roman" w:hAnsi="Times New Roman" w:cs="Times New Roman"/>
          <w:color w:val="000000"/>
          <w:sz w:val="24"/>
          <w:szCs w:val="24"/>
          <w:shd w:val="clear" w:color="auto" w:fill="FFFFFF"/>
        </w:rPr>
        <w:t>January 2024</w:t>
      </w:r>
      <w:r w:rsidRPr="00EA5BB0">
        <w:rPr>
          <w:rFonts w:ascii="Times New Roman" w:eastAsia="Times New Roman" w:hAnsi="Times New Roman" w:cs="Times New Roman"/>
          <w:color w:val="000000"/>
          <w:sz w:val="24"/>
          <w:szCs w:val="24"/>
          <w:shd w:val="clear" w:color="auto" w:fill="FFFFFF"/>
        </w:rPr>
        <w:t>.</w:t>
      </w:r>
    </w:p>
    <w:p w14:paraId="79C87144" w14:textId="3B832ADA" w:rsidR="0095288D" w:rsidRPr="00EA5BB0" w:rsidRDefault="02106177" w:rsidP="0405F10D">
      <w:pPr>
        <w:spacing w:before="240" w:after="0" w:line="240" w:lineRule="auto"/>
        <w:rPr>
          <w:rFonts w:ascii="Times New Roman" w:eastAsia="Times New Roman" w:hAnsi="Times New Roman" w:cs="Times New Roman"/>
          <w:color w:val="000000" w:themeColor="text1"/>
          <w:sz w:val="24"/>
          <w:szCs w:val="24"/>
        </w:rPr>
      </w:pPr>
      <w:r w:rsidRPr="26F8C20D">
        <w:rPr>
          <w:rFonts w:ascii="Times New Roman" w:eastAsia="Times New Roman" w:hAnsi="Times New Roman" w:cs="Times New Roman"/>
          <w:color w:val="000000" w:themeColor="text1"/>
          <w:sz w:val="24"/>
          <w:szCs w:val="24"/>
        </w:rPr>
        <w:t xml:space="preserve">We </w:t>
      </w:r>
      <w:r w:rsidR="7BF1F250" w:rsidRPr="26F8C20D">
        <w:rPr>
          <w:rFonts w:ascii="Times New Roman" w:eastAsia="Times New Roman" w:hAnsi="Times New Roman" w:cs="Times New Roman"/>
          <w:color w:val="000000" w:themeColor="text1"/>
          <w:sz w:val="24"/>
          <w:szCs w:val="24"/>
        </w:rPr>
        <w:t>seek</w:t>
      </w:r>
      <w:r w:rsidRPr="26F8C20D">
        <w:rPr>
          <w:rFonts w:ascii="Times New Roman" w:eastAsia="Times New Roman" w:hAnsi="Times New Roman" w:cs="Times New Roman"/>
          <w:color w:val="000000" w:themeColor="text1"/>
          <w:sz w:val="24"/>
          <w:szCs w:val="24"/>
        </w:rPr>
        <w:t xml:space="preserve"> candidates who have a strong background in Defense, Diplomacy, and/or International Security as well as outstanding teaching skills in a diversity of classroom settings. Relevant experiences in experiential learning (hands-on learning, field </w:t>
      </w:r>
      <w:r w:rsidR="0A881C79" w:rsidRPr="26F8C20D">
        <w:rPr>
          <w:rFonts w:ascii="Times New Roman" w:eastAsia="Times New Roman" w:hAnsi="Times New Roman" w:cs="Times New Roman"/>
          <w:color w:val="000000" w:themeColor="text1"/>
          <w:sz w:val="24"/>
          <w:szCs w:val="24"/>
        </w:rPr>
        <w:t>exercises</w:t>
      </w:r>
      <w:r w:rsidRPr="26F8C20D">
        <w:rPr>
          <w:rFonts w:ascii="Times New Roman" w:eastAsia="Times New Roman" w:hAnsi="Times New Roman" w:cs="Times New Roman"/>
          <w:color w:val="000000" w:themeColor="text1"/>
          <w:sz w:val="24"/>
          <w:szCs w:val="24"/>
        </w:rPr>
        <w:t xml:space="preserve">, summer schools, simulations, case studies, role-play </w:t>
      </w:r>
      <w:r w:rsidR="1275E4B3" w:rsidRPr="26F8C20D">
        <w:rPr>
          <w:rFonts w:ascii="Times New Roman" w:eastAsia="Times New Roman" w:hAnsi="Times New Roman" w:cs="Times New Roman"/>
          <w:color w:val="000000" w:themeColor="text1"/>
          <w:sz w:val="24"/>
          <w:szCs w:val="24"/>
        </w:rPr>
        <w:t>exercises</w:t>
      </w:r>
      <w:r w:rsidRPr="26F8C20D">
        <w:rPr>
          <w:rFonts w:ascii="Times New Roman" w:eastAsia="Times New Roman" w:hAnsi="Times New Roman" w:cs="Times New Roman"/>
          <w:color w:val="000000" w:themeColor="text1"/>
          <w:sz w:val="24"/>
          <w:szCs w:val="24"/>
        </w:rPr>
        <w:t>, peer group learning, etc.) are an asset</w:t>
      </w:r>
      <w:r w:rsidR="5B014F92" w:rsidRPr="26F8C20D">
        <w:rPr>
          <w:rFonts w:ascii="Times New Roman" w:eastAsia="Times New Roman" w:hAnsi="Times New Roman" w:cs="Times New Roman"/>
          <w:color w:val="000000" w:themeColor="text1"/>
          <w:sz w:val="24"/>
          <w:szCs w:val="24"/>
        </w:rPr>
        <w:t xml:space="preserve">. </w:t>
      </w:r>
    </w:p>
    <w:p w14:paraId="29B8F771" w14:textId="11CF052F" w:rsidR="0095288D" w:rsidRDefault="625A2BD7" w:rsidP="0405F10D">
      <w:pPr>
        <w:spacing w:before="240" w:after="0" w:line="240" w:lineRule="auto"/>
        <w:rPr>
          <w:rFonts w:ascii="Times New Roman" w:eastAsia="Times New Roman" w:hAnsi="Times New Roman" w:cs="Times New Roman"/>
          <w:color w:val="000000" w:themeColor="text1"/>
          <w:sz w:val="24"/>
          <w:szCs w:val="24"/>
        </w:rPr>
      </w:pPr>
      <w:r w:rsidRPr="00EA5BB0">
        <w:rPr>
          <w:rFonts w:ascii="Times New Roman" w:eastAsia="Times New Roman" w:hAnsi="Times New Roman" w:cs="Times New Roman"/>
          <w:color w:val="000000"/>
          <w:sz w:val="24"/>
          <w:szCs w:val="24"/>
          <w:shd w:val="clear" w:color="auto" w:fill="FFFFFF"/>
        </w:rPr>
        <w:t xml:space="preserve">The successful candidate will </w:t>
      </w:r>
      <w:r w:rsidR="094702A2" w:rsidRPr="00EA5BB0">
        <w:rPr>
          <w:rFonts w:ascii="Times New Roman" w:eastAsia="Times New Roman" w:hAnsi="Times New Roman" w:cs="Times New Roman"/>
          <w:color w:val="000000" w:themeColor="text1"/>
          <w:sz w:val="24"/>
          <w:szCs w:val="24"/>
        </w:rPr>
        <w:t>collaborate</w:t>
      </w:r>
      <w:r w:rsidRPr="00EA5BB0">
        <w:rPr>
          <w:rFonts w:ascii="Times New Roman" w:eastAsia="Times New Roman" w:hAnsi="Times New Roman" w:cs="Times New Roman"/>
          <w:color w:val="000000"/>
          <w:sz w:val="24"/>
          <w:szCs w:val="24"/>
          <w:shd w:val="clear" w:color="auto" w:fill="FFFFFF"/>
        </w:rPr>
        <w:t xml:space="preserve"> with the N</w:t>
      </w:r>
      <w:r w:rsidR="3D8053A7" w:rsidRPr="00EA5BB0">
        <w:rPr>
          <w:rFonts w:ascii="Times New Roman" w:eastAsia="Times New Roman" w:hAnsi="Times New Roman" w:cs="Times New Roman"/>
          <w:color w:val="000000" w:themeColor="text1"/>
          <w:sz w:val="24"/>
          <w:szCs w:val="24"/>
        </w:rPr>
        <w:t>FS</w:t>
      </w:r>
      <w:r w:rsidRPr="00EA5BB0">
        <w:rPr>
          <w:rFonts w:ascii="Times New Roman" w:eastAsia="Times New Roman" w:hAnsi="Times New Roman" w:cs="Times New Roman"/>
          <w:color w:val="000000"/>
          <w:sz w:val="24"/>
          <w:szCs w:val="24"/>
          <w:shd w:val="clear" w:color="auto" w:fill="FFFFFF"/>
        </w:rPr>
        <w:t xml:space="preserve"> Director in preparing and teaching the NFS</w:t>
      </w:r>
      <w:r w:rsidR="239AD3B3" w:rsidRPr="00EA5BB0">
        <w:rPr>
          <w:rFonts w:ascii="Times New Roman" w:eastAsia="Times New Roman" w:hAnsi="Times New Roman" w:cs="Times New Roman"/>
          <w:color w:val="000000" w:themeColor="text1"/>
          <w:sz w:val="24"/>
          <w:szCs w:val="24"/>
        </w:rPr>
        <w:t>.</w:t>
      </w:r>
      <w:r w:rsidRPr="00EA5BB0">
        <w:rPr>
          <w:rFonts w:ascii="Times New Roman" w:eastAsia="Times New Roman" w:hAnsi="Times New Roman" w:cs="Times New Roman"/>
          <w:color w:val="000000"/>
          <w:sz w:val="24"/>
          <w:szCs w:val="24"/>
          <w:shd w:val="clear" w:color="auto" w:fill="FFFFFF"/>
        </w:rPr>
        <w:t xml:space="preserve"> </w:t>
      </w:r>
      <w:r w:rsidR="06D2DE06" w:rsidRPr="00EA5BB0">
        <w:rPr>
          <w:rFonts w:ascii="Times New Roman" w:eastAsia="Times New Roman" w:hAnsi="Times New Roman" w:cs="Times New Roman"/>
          <w:color w:val="000000"/>
          <w:sz w:val="24"/>
          <w:szCs w:val="24"/>
          <w:shd w:val="clear" w:color="auto" w:fill="FFFFFF"/>
        </w:rPr>
        <w:t>T</w:t>
      </w:r>
      <w:r w:rsidR="769C774B" w:rsidRPr="00EA5BB0">
        <w:rPr>
          <w:rFonts w:ascii="Times New Roman" w:eastAsia="Times New Roman" w:hAnsi="Times New Roman" w:cs="Times New Roman"/>
          <w:color w:val="000000" w:themeColor="text1"/>
          <w:sz w:val="24"/>
          <w:szCs w:val="24"/>
        </w:rPr>
        <w:t>he NFS is a growing teaching</w:t>
      </w:r>
      <w:r w:rsidR="6AFB7DCD" w:rsidRPr="00EA5BB0">
        <w:rPr>
          <w:rFonts w:ascii="Times New Roman" w:eastAsia="Times New Roman" w:hAnsi="Times New Roman" w:cs="Times New Roman"/>
          <w:color w:val="000000" w:themeColor="text1"/>
          <w:sz w:val="24"/>
          <w:szCs w:val="24"/>
        </w:rPr>
        <w:t xml:space="preserve"> and engagement</w:t>
      </w:r>
      <w:r w:rsidR="769C774B" w:rsidRPr="00EA5BB0">
        <w:rPr>
          <w:rFonts w:ascii="Times New Roman" w:eastAsia="Times New Roman" w:hAnsi="Times New Roman" w:cs="Times New Roman"/>
          <w:color w:val="000000" w:themeColor="text1"/>
          <w:sz w:val="24"/>
          <w:szCs w:val="24"/>
        </w:rPr>
        <w:t xml:space="preserve"> </w:t>
      </w:r>
      <w:proofErr w:type="spellStart"/>
      <w:r w:rsidR="769C774B" w:rsidRPr="00EA5BB0">
        <w:rPr>
          <w:rFonts w:ascii="Times New Roman" w:eastAsia="Times New Roman" w:hAnsi="Times New Roman" w:cs="Times New Roman"/>
          <w:color w:val="000000" w:themeColor="text1"/>
          <w:sz w:val="24"/>
          <w:szCs w:val="24"/>
        </w:rPr>
        <w:t>endeavour</w:t>
      </w:r>
      <w:proofErr w:type="spellEnd"/>
      <w:r w:rsidR="769C774B" w:rsidRPr="00EA5BB0">
        <w:rPr>
          <w:rFonts w:ascii="Times New Roman" w:eastAsia="Times New Roman" w:hAnsi="Times New Roman" w:cs="Times New Roman"/>
          <w:color w:val="000000" w:themeColor="text1"/>
          <w:sz w:val="24"/>
          <w:szCs w:val="24"/>
        </w:rPr>
        <w:t xml:space="preserve"> with </w:t>
      </w:r>
      <w:r w:rsidR="3389DAB7" w:rsidRPr="00EA5BB0">
        <w:rPr>
          <w:rFonts w:ascii="Times New Roman" w:eastAsia="Times New Roman" w:hAnsi="Times New Roman" w:cs="Times New Roman"/>
          <w:color w:val="000000" w:themeColor="text1"/>
          <w:sz w:val="24"/>
          <w:szCs w:val="24"/>
        </w:rPr>
        <w:t>an emphasis on</w:t>
      </w:r>
      <w:r w:rsidR="769C774B" w:rsidRPr="00EA5BB0">
        <w:rPr>
          <w:rFonts w:ascii="Times New Roman" w:eastAsia="Times New Roman" w:hAnsi="Times New Roman" w:cs="Times New Roman"/>
          <w:color w:val="000000" w:themeColor="text1"/>
          <w:sz w:val="24"/>
          <w:szCs w:val="24"/>
        </w:rPr>
        <w:t xml:space="preserve"> professional placement of its graduates. </w:t>
      </w:r>
    </w:p>
    <w:p w14:paraId="11E08492" w14:textId="3ABF5C63" w:rsidR="0014191E" w:rsidRPr="004B4854" w:rsidRDefault="006E18E5" w:rsidP="0405F10D">
      <w:pPr>
        <w:spacing w:before="240" w:after="0" w:line="240" w:lineRule="auto"/>
        <w:rPr>
          <w:rFonts w:ascii="Times New Roman" w:eastAsia="Times New Roman" w:hAnsi="Times New Roman" w:cs="Times New Roman"/>
          <w:color w:val="000000" w:themeColor="text1"/>
          <w:sz w:val="24"/>
          <w:szCs w:val="24"/>
          <w:u w:val="single"/>
        </w:rPr>
      </w:pPr>
      <w:r w:rsidRPr="004B4854">
        <w:rPr>
          <w:rFonts w:ascii="Times New Roman" w:eastAsia="Times New Roman" w:hAnsi="Times New Roman" w:cs="Times New Roman"/>
          <w:color w:val="000000" w:themeColor="text1"/>
          <w:sz w:val="24"/>
          <w:szCs w:val="24"/>
          <w:u w:val="single"/>
        </w:rPr>
        <w:t>Duties</w:t>
      </w:r>
      <w:r w:rsidR="004B4854">
        <w:rPr>
          <w:rFonts w:ascii="Times New Roman" w:eastAsia="Times New Roman" w:hAnsi="Times New Roman" w:cs="Times New Roman"/>
          <w:color w:val="000000" w:themeColor="text1"/>
          <w:sz w:val="24"/>
          <w:szCs w:val="24"/>
          <w:u w:val="single"/>
        </w:rPr>
        <w:br/>
      </w:r>
      <w:r w:rsidR="6F3ECA90" w:rsidRPr="00EA5BB0">
        <w:rPr>
          <w:rFonts w:ascii="Times New Roman" w:eastAsia="Times New Roman" w:hAnsi="Times New Roman" w:cs="Times New Roman"/>
          <w:color w:val="000000"/>
          <w:sz w:val="24"/>
          <w:szCs w:val="24"/>
          <w:shd w:val="clear" w:color="auto" w:fill="FFFFFF"/>
        </w:rPr>
        <w:t xml:space="preserve">As per the SFUFA Collective Agreement, </w:t>
      </w:r>
      <w:r w:rsidR="2A42BD18" w:rsidRPr="00EA5BB0">
        <w:rPr>
          <w:rFonts w:ascii="Times New Roman" w:eastAsia="Times New Roman" w:hAnsi="Times New Roman" w:cs="Times New Roman"/>
          <w:color w:val="000000"/>
          <w:sz w:val="24"/>
          <w:szCs w:val="24"/>
          <w:shd w:val="clear" w:color="auto" w:fill="FFFFFF"/>
        </w:rPr>
        <w:t>t</w:t>
      </w:r>
      <w:r w:rsidR="4A6B4664" w:rsidRPr="1AAD66F2">
        <w:rPr>
          <w:rFonts w:ascii="Times New Roman" w:eastAsia="Times New Roman" w:hAnsi="Times New Roman" w:cs="Times New Roman"/>
          <w:color w:val="000000" w:themeColor="text1"/>
          <w:sz w:val="24"/>
          <w:szCs w:val="24"/>
        </w:rPr>
        <w:t xml:space="preserve">he standard course load for </w:t>
      </w:r>
      <w:r w:rsidR="5E6272A6" w:rsidRPr="1AAD66F2">
        <w:rPr>
          <w:rFonts w:ascii="Times New Roman" w:eastAsia="Times New Roman" w:hAnsi="Times New Roman" w:cs="Times New Roman"/>
          <w:color w:val="000000" w:themeColor="text1"/>
          <w:sz w:val="24"/>
          <w:szCs w:val="24"/>
        </w:rPr>
        <w:t>T</w:t>
      </w:r>
      <w:r w:rsidR="4A6B4664" w:rsidRPr="1AAD66F2">
        <w:rPr>
          <w:rFonts w:ascii="Times New Roman" w:eastAsia="Times New Roman" w:hAnsi="Times New Roman" w:cs="Times New Roman"/>
          <w:color w:val="000000" w:themeColor="text1"/>
          <w:sz w:val="24"/>
          <w:szCs w:val="24"/>
        </w:rPr>
        <w:t xml:space="preserve">eaching </w:t>
      </w:r>
      <w:r w:rsidR="20C7D916" w:rsidRPr="1AAD66F2">
        <w:rPr>
          <w:rFonts w:ascii="Times New Roman" w:eastAsia="Times New Roman" w:hAnsi="Times New Roman" w:cs="Times New Roman"/>
          <w:color w:val="000000" w:themeColor="text1"/>
          <w:sz w:val="24"/>
          <w:szCs w:val="24"/>
        </w:rPr>
        <w:t>F</w:t>
      </w:r>
      <w:r w:rsidR="4A6B4664" w:rsidRPr="1AAD66F2">
        <w:rPr>
          <w:rFonts w:ascii="Times New Roman" w:eastAsia="Times New Roman" w:hAnsi="Times New Roman" w:cs="Times New Roman"/>
          <w:color w:val="000000" w:themeColor="text1"/>
          <w:sz w:val="24"/>
          <w:szCs w:val="24"/>
        </w:rPr>
        <w:t xml:space="preserve">aculty at SFU varies by rank. Lecturers typically teach </w:t>
      </w:r>
      <w:r w:rsidR="0064047B">
        <w:rPr>
          <w:rFonts w:ascii="Times New Roman" w:eastAsia="Times New Roman" w:hAnsi="Times New Roman" w:cs="Times New Roman"/>
          <w:color w:val="000000" w:themeColor="text1"/>
          <w:sz w:val="24"/>
          <w:szCs w:val="24"/>
        </w:rPr>
        <w:t xml:space="preserve">an </w:t>
      </w:r>
      <w:r w:rsidR="00134E64">
        <w:rPr>
          <w:rFonts w:ascii="Times New Roman" w:eastAsia="Times New Roman" w:hAnsi="Times New Roman" w:cs="Times New Roman"/>
          <w:color w:val="000000" w:themeColor="text1"/>
          <w:sz w:val="24"/>
          <w:szCs w:val="24"/>
        </w:rPr>
        <w:t xml:space="preserve">equivalent of </w:t>
      </w:r>
      <w:r w:rsidR="4A6B4664" w:rsidRPr="1AAD66F2">
        <w:rPr>
          <w:rFonts w:ascii="Times New Roman" w:eastAsia="Times New Roman" w:hAnsi="Times New Roman" w:cs="Times New Roman"/>
          <w:color w:val="000000" w:themeColor="text1"/>
          <w:sz w:val="24"/>
          <w:szCs w:val="24"/>
        </w:rPr>
        <w:t>eight courses annually</w:t>
      </w:r>
      <w:r w:rsidR="008C1106">
        <w:rPr>
          <w:rFonts w:ascii="Times New Roman" w:eastAsia="Times New Roman" w:hAnsi="Times New Roman" w:cs="Times New Roman"/>
          <w:color w:val="000000" w:themeColor="text1"/>
          <w:sz w:val="24"/>
          <w:szCs w:val="24"/>
        </w:rPr>
        <w:t xml:space="preserve">. </w:t>
      </w:r>
      <w:r w:rsidR="4A6B4664" w:rsidRPr="1AAD66F2">
        <w:rPr>
          <w:rFonts w:ascii="Times New Roman" w:eastAsia="Times New Roman" w:hAnsi="Times New Roman" w:cs="Times New Roman"/>
          <w:color w:val="000000" w:themeColor="text1"/>
          <w:sz w:val="24"/>
          <w:szCs w:val="24"/>
        </w:rPr>
        <w:t>This position will likely be paired with an additional</w:t>
      </w:r>
      <w:r w:rsidR="00F87B60">
        <w:rPr>
          <w:rFonts w:ascii="Times New Roman" w:eastAsia="Times New Roman" w:hAnsi="Times New Roman" w:cs="Times New Roman"/>
          <w:color w:val="000000" w:themeColor="text1"/>
          <w:sz w:val="24"/>
          <w:szCs w:val="24"/>
        </w:rPr>
        <w:t xml:space="preserve"> service</w:t>
      </w:r>
      <w:r w:rsidR="4A6B4664" w:rsidRPr="1AAD66F2">
        <w:rPr>
          <w:rFonts w:ascii="Times New Roman" w:eastAsia="Times New Roman" w:hAnsi="Times New Roman" w:cs="Times New Roman"/>
          <w:color w:val="000000" w:themeColor="text1"/>
          <w:sz w:val="24"/>
          <w:szCs w:val="24"/>
        </w:rPr>
        <w:t xml:space="preserve"> role – involving logistical and administrative tasks to support the N</w:t>
      </w:r>
      <w:r w:rsidR="4877B7A1" w:rsidRPr="1AAD66F2">
        <w:rPr>
          <w:rFonts w:ascii="Times New Roman" w:eastAsia="Times New Roman" w:hAnsi="Times New Roman" w:cs="Times New Roman"/>
          <w:color w:val="000000" w:themeColor="text1"/>
          <w:sz w:val="24"/>
          <w:szCs w:val="24"/>
        </w:rPr>
        <w:t>FS</w:t>
      </w:r>
      <w:r w:rsidR="4A6B4664" w:rsidRPr="1AAD66F2">
        <w:rPr>
          <w:rFonts w:ascii="Times New Roman" w:eastAsia="Times New Roman" w:hAnsi="Times New Roman" w:cs="Times New Roman"/>
          <w:color w:val="000000" w:themeColor="text1"/>
          <w:sz w:val="24"/>
          <w:szCs w:val="24"/>
        </w:rPr>
        <w:t xml:space="preserve"> – </w:t>
      </w:r>
      <w:r w:rsidR="00193520">
        <w:rPr>
          <w:rFonts w:ascii="Times New Roman" w:eastAsia="Times New Roman" w:hAnsi="Times New Roman" w:cs="Times New Roman"/>
          <w:color w:val="000000" w:themeColor="text1"/>
          <w:sz w:val="24"/>
          <w:szCs w:val="24"/>
        </w:rPr>
        <w:t xml:space="preserve">which may </w:t>
      </w:r>
      <w:r w:rsidR="4A6B4664" w:rsidRPr="1AAD66F2">
        <w:rPr>
          <w:rFonts w:ascii="Times New Roman" w:eastAsia="Times New Roman" w:hAnsi="Times New Roman" w:cs="Times New Roman"/>
          <w:color w:val="000000" w:themeColor="text1"/>
          <w:sz w:val="24"/>
          <w:szCs w:val="24"/>
        </w:rPr>
        <w:t>reduce the overall teaching load</w:t>
      </w:r>
      <w:r w:rsidR="364A9D3F" w:rsidRPr="1AAD66F2">
        <w:rPr>
          <w:rFonts w:ascii="Times New Roman" w:eastAsia="Times New Roman" w:hAnsi="Times New Roman" w:cs="Times New Roman"/>
          <w:color w:val="000000" w:themeColor="text1"/>
          <w:sz w:val="24"/>
          <w:szCs w:val="24"/>
        </w:rPr>
        <w:t xml:space="preserve"> based on the level of support</w:t>
      </w:r>
      <w:r w:rsidR="002507F2">
        <w:rPr>
          <w:rFonts w:ascii="Times New Roman" w:eastAsia="Times New Roman" w:hAnsi="Times New Roman" w:cs="Times New Roman"/>
          <w:color w:val="000000" w:themeColor="text1"/>
          <w:sz w:val="24"/>
          <w:szCs w:val="24"/>
        </w:rPr>
        <w:t xml:space="preserve"> </w:t>
      </w:r>
      <w:r w:rsidR="002507F2" w:rsidRPr="009C6AF7">
        <w:rPr>
          <w:rFonts w:ascii="Times New Roman" w:eastAsia="Times New Roman" w:hAnsi="Times New Roman" w:cs="Times New Roman"/>
          <w:color w:val="000000" w:themeColor="text1"/>
          <w:sz w:val="24"/>
          <w:szCs w:val="24"/>
        </w:rPr>
        <w:t xml:space="preserve">during </w:t>
      </w:r>
      <w:r w:rsidR="00190C4E" w:rsidRPr="009C6AF7">
        <w:rPr>
          <w:rFonts w:ascii="Times New Roman" w:eastAsia="Times New Roman" w:hAnsi="Times New Roman" w:cs="Times New Roman"/>
          <w:color w:val="000000" w:themeColor="text1"/>
          <w:sz w:val="24"/>
          <w:szCs w:val="24"/>
        </w:rPr>
        <w:t xml:space="preserve">their appointment </w:t>
      </w:r>
      <w:r w:rsidR="009C6AF7">
        <w:rPr>
          <w:rFonts w:ascii="Times New Roman" w:eastAsia="Times New Roman" w:hAnsi="Times New Roman" w:cs="Times New Roman"/>
          <w:color w:val="000000" w:themeColor="text1"/>
          <w:sz w:val="24"/>
          <w:szCs w:val="24"/>
        </w:rPr>
        <w:t>in as the NATO FS administrator.</w:t>
      </w:r>
      <w:r>
        <w:rPr>
          <w:rFonts w:ascii="Times New Roman" w:eastAsia="Times New Roman" w:hAnsi="Times New Roman" w:cs="Times New Roman"/>
          <w:color w:val="000000" w:themeColor="text1"/>
          <w:sz w:val="24"/>
          <w:szCs w:val="24"/>
        </w:rPr>
        <w:t xml:space="preserve">  </w:t>
      </w:r>
      <w:r w:rsidRPr="006E18E5">
        <w:rPr>
          <w:rFonts w:ascii="Times New Roman" w:eastAsia="Times New Roman" w:hAnsi="Times New Roman" w:cs="Times New Roman"/>
          <w:color w:val="000000" w:themeColor="text1"/>
          <w:sz w:val="24"/>
          <w:szCs w:val="24"/>
        </w:rPr>
        <w:t>It is expected that the successful candidate will contribute to the Department, Faculty, University and to the academic profession through service.</w:t>
      </w:r>
    </w:p>
    <w:p w14:paraId="58D573A0" w14:textId="77777777" w:rsidR="00EA5BB0" w:rsidRDefault="00EA5BB0" w:rsidP="0405F10D">
      <w:pPr>
        <w:spacing w:after="0" w:line="240" w:lineRule="auto"/>
        <w:rPr>
          <w:rFonts w:ascii="Times New Roman" w:eastAsia="Times New Roman" w:hAnsi="Times New Roman" w:cs="Times New Roman"/>
          <w:sz w:val="24"/>
          <w:szCs w:val="24"/>
          <w:u w:val="single"/>
        </w:rPr>
      </w:pPr>
    </w:p>
    <w:p w14:paraId="05F271D7" w14:textId="23BFCBF9" w:rsidR="0014191E" w:rsidRPr="00EA5BB0" w:rsidRDefault="003C6757" w:rsidP="0405F10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Required </w:t>
      </w:r>
      <w:r w:rsidR="0014191E" w:rsidRPr="00EA5BB0">
        <w:rPr>
          <w:rFonts w:ascii="Times New Roman" w:eastAsia="Times New Roman" w:hAnsi="Times New Roman" w:cs="Times New Roman"/>
          <w:sz w:val="24"/>
          <w:szCs w:val="24"/>
          <w:u w:val="single"/>
        </w:rPr>
        <w:t>Qualifications</w:t>
      </w:r>
    </w:p>
    <w:p w14:paraId="4105E8B2" w14:textId="0193C45B" w:rsidR="0014191E" w:rsidRPr="00EA5BB0" w:rsidRDefault="711810C9" w:rsidP="37C6AB41">
      <w:pPr>
        <w:pStyle w:val="ListParagraph"/>
        <w:numPr>
          <w:ilvl w:val="0"/>
          <w:numId w:val="1"/>
        </w:numPr>
        <w:spacing w:after="0" w:line="240" w:lineRule="auto"/>
        <w:rPr>
          <w:rFonts w:ascii="Times New Roman" w:eastAsia="Times New Roman" w:hAnsi="Times New Roman" w:cs="Times New Roman"/>
          <w:sz w:val="24"/>
          <w:szCs w:val="24"/>
        </w:rPr>
      </w:pPr>
      <w:r w:rsidRPr="37C6AB41">
        <w:rPr>
          <w:rFonts w:ascii="Times New Roman" w:eastAsia="Times New Roman" w:hAnsi="Times New Roman" w:cs="Times New Roman"/>
          <w:sz w:val="24"/>
          <w:szCs w:val="24"/>
        </w:rPr>
        <w:t xml:space="preserve">The chosen candidate must hold a PhD in Political Science or in a related field, </w:t>
      </w:r>
      <w:r w:rsidR="540322CC" w:rsidRPr="37C6AB41">
        <w:rPr>
          <w:rFonts w:ascii="Times New Roman" w:eastAsia="Times New Roman" w:hAnsi="Times New Roman" w:cs="Times New Roman"/>
          <w:sz w:val="24"/>
          <w:szCs w:val="24"/>
        </w:rPr>
        <w:t>with teaching experience in</w:t>
      </w:r>
      <w:r w:rsidRPr="37C6AB41">
        <w:rPr>
          <w:rFonts w:ascii="Times New Roman" w:eastAsia="Times New Roman" w:hAnsi="Times New Roman" w:cs="Times New Roman"/>
          <w:sz w:val="24"/>
          <w:szCs w:val="24"/>
        </w:rPr>
        <w:t xml:space="preserve"> </w:t>
      </w:r>
      <w:proofErr w:type="spellStart"/>
      <w:r w:rsidRPr="37C6AB41">
        <w:rPr>
          <w:rFonts w:ascii="Times New Roman" w:eastAsia="Times New Roman" w:hAnsi="Times New Roman" w:cs="Times New Roman"/>
          <w:sz w:val="24"/>
          <w:szCs w:val="24"/>
        </w:rPr>
        <w:t>Defence</w:t>
      </w:r>
      <w:proofErr w:type="spellEnd"/>
      <w:r w:rsidR="0DF55147" w:rsidRPr="37C6AB41">
        <w:rPr>
          <w:rFonts w:ascii="Times New Roman" w:eastAsia="Times New Roman" w:hAnsi="Times New Roman" w:cs="Times New Roman"/>
          <w:sz w:val="24"/>
          <w:szCs w:val="24"/>
        </w:rPr>
        <w:t>, Diplomacy,</w:t>
      </w:r>
      <w:r w:rsidRPr="37C6AB41">
        <w:rPr>
          <w:rFonts w:ascii="Times New Roman" w:eastAsia="Times New Roman" w:hAnsi="Times New Roman" w:cs="Times New Roman"/>
          <w:sz w:val="24"/>
          <w:szCs w:val="24"/>
        </w:rPr>
        <w:t xml:space="preserve"> and</w:t>
      </w:r>
      <w:r w:rsidR="73A156D8" w:rsidRPr="37C6AB41">
        <w:rPr>
          <w:rFonts w:ascii="Times New Roman" w:eastAsia="Times New Roman" w:hAnsi="Times New Roman" w:cs="Times New Roman"/>
          <w:sz w:val="24"/>
          <w:szCs w:val="24"/>
        </w:rPr>
        <w:t>/or</w:t>
      </w:r>
      <w:r w:rsidRPr="37C6AB41">
        <w:rPr>
          <w:rFonts w:ascii="Times New Roman" w:eastAsia="Times New Roman" w:hAnsi="Times New Roman" w:cs="Times New Roman"/>
          <w:sz w:val="24"/>
          <w:szCs w:val="24"/>
        </w:rPr>
        <w:t xml:space="preserve"> International Security. </w:t>
      </w:r>
      <w:r w:rsidR="364A9D3F" w:rsidRPr="37C6AB41">
        <w:rPr>
          <w:rFonts w:ascii="Times New Roman" w:eastAsia="Times New Roman" w:hAnsi="Times New Roman" w:cs="Times New Roman"/>
          <w:sz w:val="24"/>
          <w:szCs w:val="24"/>
        </w:rPr>
        <w:t xml:space="preserve">Candidates with firm </w:t>
      </w:r>
      <w:proofErr w:type="spellStart"/>
      <w:r w:rsidR="364A9D3F" w:rsidRPr="37C6AB41">
        <w:rPr>
          <w:rFonts w:ascii="Times New Roman" w:eastAsia="Times New Roman" w:hAnsi="Times New Roman" w:cs="Times New Roman"/>
          <w:sz w:val="24"/>
          <w:szCs w:val="24"/>
        </w:rPr>
        <w:t>defence</w:t>
      </w:r>
      <w:proofErr w:type="spellEnd"/>
      <w:r w:rsidR="364A9D3F" w:rsidRPr="37C6AB41">
        <w:rPr>
          <w:rFonts w:ascii="Times New Roman" w:eastAsia="Times New Roman" w:hAnsi="Times New Roman" w:cs="Times New Roman"/>
          <w:sz w:val="24"/>
          <w:szCs w:val="24"/>
        </w:rPr>
        <w:t xml:space="preserve"> dates by Spring 2024 may be considered</w:t>
      </w:r>
    </w:p>
    <w:p w14:paraId="59E60A0A" w14:textId="5E220FA1" w:rsidR="0014191E" w:rsidRPr="00EA5BB0" w:rsidRDefault="1B02C8A8" w:rsidP="0405F10D">
      <w:pPr>
        <w:pStyle w:val="ListParagraph"/>
        <w:numPr>
          <w:ilvl w:val="0"/>
          <w:numId w:val="1"/>
        </w:numPr>
        <w:spacing w:after="0" w:line="240" w:lineRule="auto"/>
        <w:rPr>
          <w:rFonts w:ascii="Times New Roman" w:eastAsia="Times New Roman" w:hAnsi="Times New Roman" w:cs="Times New Roman"/>
          <w:sz w:val="24"/>
          <w:szCs w:val="24"/>
        </w:rPr>
      </w:pPr>
      <w:r w:rsidRPr="1AAD66F2">
        <w:rPr>
          <w:rFonts w:ascii="Times New Roman" w:eastAsia="Times New Roman" w:hAnsi="Times New Roman" w:cs="Times New Roman"/>
          <w:sz w:val="24"/>
          <w:szCs w:val="24"/>
        </w:rPr>
        <w:t>Candidates are expected to show excellence in teaching large classes</w:t>
      </w:r>
    </w:p>
    <w:p w14:paraId="15AB9484" w14:textId="77777777" w:rsidR="003C6757" w:rsidRDefault="003C6757" w:rsidP="003C6757">
      <w:pPr>
        <w:pStyle w:val="ListParagraph"/>
        <w:spacing w:after="0" w:line="240" w:lineRule="auto"/>
        <w:rPr>
          <w:rFonts w:ascii="Times New Roman" w:eastAsia="Times New Roman" w:hAnsi="Times New Roman" w:cs="Times New Roman"/>
          <w:sz w:val="24"/>
          <w:szCs w:val="24"/>
        </w:rPr>
      </w:pPr>
    </w:p>
    <w:p w14:paraId="157963EC" w14:textId="1000E374" w:rsidR="003C6757" w:rsidRPr="003C6757" w:rsidRDefault="003C6757" w:rsidP="003C675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Desirable Qualifications</w:t>
      </w:r>
    </w:p>
    <w:p w14:paraId="505F409D" w14:textId="3DA1049F" w:rsidR="003C6757" w:rsidRPr="00D6663E" w:rsidRDefault="003C6757" w:rsidP="00D66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attributes will be considered as additional assets for the position:</w:t>
      </w:r>
    </w:p>
    <w:p w14:paraId="05BE93C7" w14:textId="7387FC0D" w:rsidR="003C6757" w:rsidRPr="00EA5BB0" w:rsidRDefault="003C6757" w:rsidP="003C6757">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EA5BB0">
        <w:rPr>
          <w:rFonts w:ascii="Times New Roman" w:eastAsia="Times New Roman" w:hAnsi="Times New Roman" w:cs="Times New Roman"/>
          <w:sz w:val="24"/>
          <w:szCs w:val="24"/>
        </w:rPr>
        <w:t>cademic expertise in the</w:t>
      </w:r>
      <w:r>
        <w:rPr>
          <w:rFonts w:ascii="Times New Roman" w:eastAsia="Times New Roman" w:hAnsi="Times New Roman" w:cs="Times New Roman"/>
          <w:sz w:val="24"/>
          <w:szCs w:val="24"/>
        </w:rPr>
        <w:t xml:space="preserve"> following</w:t>
      </w:r>
      <w:r w:rsidRPr="00EA5BB0">
        <w:rPr>
          <w:rFonts w:ascii="Times New Roman" w:eastAsia="Times New Roman" w:hAnsi="Times New Roman" w:cs="Times New Roman"/>
          <w:sz w:val="24"/>
          <w:szCs w:val="24"/>
        </w:rPr>
        <w:t xml:space="preserve"> areas: NATO; international institutions; diplomacy and negotiations; North American security and </w:t>
      </w:r>
      <w:proofErr w:type="spellStart"/>
      <w:r w:rsidRPr="00EA5BB0">
        <w:rPr>
          <w:rFonts w:ascii="Times New Roman" w:eastAsia="Times New Roman" w:hAnsi="Times New Roman" w:cs="Times New Roman"/>
          <w:sz w:val="24"/>
          <w:szCs w:val="24"/>
        </w:rPr>
        <w:t>defence</w:t>
      </w:r>
      <w:proofErr w:type="spellEnd"/>
      <w:r w:rsidRPr="00EA5BB0">
        <w:rPr>
          <w:rFonts w:ascii="Times New Roman" w:eastAsia="Times New Roman" w:hAnsi="Times New Roman" w:cs="Times New Roman"/>
          <w:sz w:val="24"/>
          <w:szCs w:val="24"/>
        </w:rPr>
        <w:t xml:space="preserve">; Indo-Pacific security and </w:t>
      </w:r>
      <w:proofErr w:type="spellStart"/>
      <w:r w:rsidRPr="00EA5BB0">
        <w:rPr>
          <w:rFonts w:ascii="Times New Roman" w:eastAsia="Times New Roman" w:hAnsi="Times New Roman" w:cs="Times New Roman"/>
          <w:sz w:val="24"/>
          <w:szCs w:val="24"/>
        </w:rPr>
        <w:t>defence</w:t>
      </w:r>
      <w:proofErr w:type="spellEnd"/>
      <w:r w:rsidRPr="00EA5BB0">
        <w:rPr>
          <w:rFonts w:ascii="Times New Roman" w:eastAsia="Times New Roman" w:hAnsi="Times New Roman" w:cs="Times New Roman"/>
          <w:sz w:val="24"/>
          <w:szCs w:val="24"/>
        </w:rPr>
        <w:t>; alliances and multilateral security cooperation; Canadian foreign policy</w:t>
      </w:r>
      <w:r w:rsidRPr="00EA5BB0">
        <w:rPr>
          <w:rFonts w:ascii="Times New Roman" w:eastAsia="Times New Roman" w:hAnsi="Times New Roman" w:cs="Times New Roman"/>
          <w:sz w:val="24"/>
          <w:szCs w:val="24"/>
          <w:shd w:val="clear" w:color="auto" w:fill="FFFFFF"/>
        </w:rPr>
        <w:t>; cyber information warfare and artificial intelligence</w:t>
      </w:r>
      <w:r>
        <w:rPr>
          <w:rFonts w:ascii="Times New Roman" w:eastAsia="Times New Roman" w:hAnsi="Times New Roman" w:cs="Times New Roman"/>
          <w:sz w:val="24"/>
          <w:szCs w:val="24"/>
          <w:shd w:val="clear" w:color="auto" w:fill="FFFFFF"/>
        </w:rPr>
        <w:t>.</w:t>
      </w:r>
    </w:p>
    <w:p w14:paraId="0CD0EF9A" w14:textId="77777777" w:rsidR="003C6757" w:rsidRDefault="003C6757" w:rsidP="003C6757">
      <w:pPr>
        <w:pStyle w:val="ListParagraph"/>
        <w:numPr>
          <w:ilvl w:val="0"/>
          <w:numId w:val="1"/>
        </w:numPr>
        <w:spacing w:after="0" w:line="240" w:lineRule="auto"/>
        <w:rPr>
          <w:rFonts w:ascii="Times New Roman" w:eastAsia="Times New Roman" w:hAnsi="Times New Roman" w:cs="Times New Roman"/>
          <w:sz w:val="24"/>
          <w:szCs w:val="24"/>
        </w:rPr>
      </w:pPr>
      <w:r w:rsidRPr="003C6757">
        <w:rPr>
          <w:rFonts w:ascii="Times New Roman" w:eastAsia="Times New Roman" w:hAnsi="Times New Roman" w:cs="Times New Roman"/>
          <w:sz w:val="24"/>
          <w:szCs w:val="24"/>
        </w:rPr>
        <w:t>Teaching experience in experiential and engagement courses, including field schools and security simulations for university students.</w:t>
      </w:r>
    </w:p>
    <w:p w14:paraId="125BADA6" w14:textId="7837E0C9" w:rsidR="00117128" w:rsidRPr="003C6757" w:rsidRDefault="24C522F6" w:rsidP="003C6757">
      <w:pPr>
        <w:pStyle w:val="ListParagraph"/>
        <w:numPr>
          <w:ilvl w:val="0"/>
          <w:numId w:val="1"/>
        </w:numPr>
        <w:spacing w:after="0" w:line="240" w:lineRule="auto"/>
        <w:rPr>
          <w:rFonts w:ascii="Times New Roman" w:eastAsia="Times New Roman" w:hAnsi="Times New Roman" w:cs="Times New Roman"/>
          <w:sz w:val="24"/>
          <w:szCs w:val="24"/>
        </w:rPr>
      </w:pPr>
      <w:r w:rsidRPr="26F8C20D">
        <w:rPr>
          <w:rFonts w:ascii="Times New Roman" w:eastAsia="Times New Roman" w:hAnsi="Times New Roman" w:cs="Times New Roman"/>
          <w:sz w:val="24"/>
          <w:szCs w:val="24"/>
        </w:rPr>
        <w:lastRenderedPageBreak/>
        <w:t>P</w:t>
      </w:r>
      <w:r w:rsidR="003C6757" w:rsidRPr="26F8C20D">
        <w:rPr>
          <w:rFonts w:ascii="Times New Roman" w:eastAsia="Times New Roman" w:hAnsi="Times New Roman" w:cs="Times New Roman"/>
          <w:sz w:val="24"/>
          <w:szCs w:val="24"/>
        </w:rPr>
        <w:t>rofessional</w:t>
      </w:r>
      <w:r w:rsidR="601CD312" w:rsidRPr="26F8C20D">
        <w:rPr>
          <w:rFonts w:ascii="Times New Roman" w:eastAsia="Times New Roman" w:hAnsi="Times New Roman" w:cs="Times New Roman"/>
          <w:sz w:val="24"/>
          <w:szCs w:val="24"/>
        </w:rPr>
        <w:t xml:space="preserve"> experience in </w:t>
      </w:r>
      <w:proofErr w:type="spellStart"/>
      <w:r w:rsidR="601CD312" w:rsidRPr="26F8C20D">
        <w:rPr>
          <w:rFonts w:ascii="Times New Roman" w:eastAsia="Times New Roman" w:hAnsi="Times New Roman" w:cs="Times New Roman"/>
          <w:sz w:val="24"/>
          <w:szCs w:val="24"/>
        </w:rPr>
        <w:t>defence</w:t>
      </w:r>
      <w:proofErr w:type="spellEnd"/>
      <w:r w:rsidR="601CD312" w:rsidRPr="26F8C20D">
        <w:rPr>
          <w:rFonts w:ascii="Times New Roman" w:eastAsia="Times New Roman" w:hAnsi="Times New Roman" w:cs="Times New Roman"/>
          <w:sz w:val="24"/>
          <w:szCs w:val="24"/>
        </w:rPr>
        <w:t xml:space="preserve"> or international relations</w:t>
      </w:r>
    </w:p>
    <w:p w14:paraId="691C1386" w14:textId="60F9B69C" w:rsidR="0014191E" w:rsidRPr="009C6AF7" w:rsidRDefault="00632771" w:rsidP="0405F10D">
      <w:pPr>
        <w:pStyle w:val="ListParagraph"/>
        <w:numPr>
          <w:ilvl w:val="0"/>
          <w:numId w:val="1"/>
        </w:numPr>
        <w:spacing w:after="0" w:line="240" w:lineRule="auto"/>
        <w:rPr>
          <w:rFonts w:ascii="Times New Roman" w:eastAsia="Times New Roman" w:hAnsi="Times New Roman" w:cs="Times New Roman"/>
          <w:sz w:val="24"/>
          <w:szCs w:val="24"/>
        </w:rPr>
      </w:pPr>
      <w:r w:rsidRPr="009C6AF7">
        <w:rPr>
          <w:rFonts w:ascii="Times New Roman" w:eastAsia="Times New Roman" w:hAnsi="Times New Roman" w:cs="Times New Roman"/>
          <w:sz w:val="24"/>
          <w:szCs w:val="24"/>
        </w:rPr>
        <w:t xml:space="preserve">Research </w:t>
      </w:r>
      <w:r w:rsidR="009C6AF7" w:rsidRPr="009C6AF7">
        <w:rPr>
          <w:rFonts w:ascii="Times New Roman" w:eastAsia="Times New Roman" w:hAnsi="Times New Roman" w:cs="Times New Roman"/>
          <w:sz w:val="24"/>
          <w:szCs w:val="24"/>
        </w:rPr>
        <w:t xml:space="preserve">experience </w:t>
      </w:r>
      <w:r w:rsidRPr="009C6AF7">
        <w:rPr>
          <w:rFonts w:ascii="Times New Roman" w:eastAsia="Times New Roman" w:hAnsi="Times New Roman" w:cs="Times New Roman"/>
          <w:sz w:val="24"/>
          <w:szCs w:val="24"/>
        </w:rPr>
        <w:t>and r</w:t>
      </w:r>
      <w:r w:rsidR="003C6757" w:rsidRPr="009C6AF7">
        <w:rPr>
          <w:rFonts w:ascii="Times New Roman" w:eastAsia="Times New Roman" w:hAnsi="Times New Roman" w:cs="Times New Roman"/>
          <w:sz w:val="24"/>
          <w:szCs w:val="24"/>
        </w:rPr>
        <w:t>elated publications</w:t>
      </w:r>
      <w:r w:rsidRPr="009C6AF7">
        <w:rPr>
          <w:rFonts w:ascii="Times New Roman" w:eastAsia="Times New Roman" w:hAnsi="Times New Roman" w:cs="Times New Roman"/>
          <w:sz w:val="24"/>
          <w:szCs w:val="24"/>
        </w:rPr>
        <w:t xml:space="preserve"> that can </w:t>
      </w:r>
      <w:r w:rsidR="0099146D" w:rsidRPr="009C6AF7">
        <w:rPr>
          <w:rFonts w:ascii="Times New Roman" w:eastAsia="Times New Roman" w:hAnsi="Times New Roman" w:cs="Times New Roman"/>
          <w:sz w:val="24"/>
          <w:szCs w:val="24"/>
        </w:rPr>
        <w:t xml:space="preserve">inform teaching and </w:t>
      </w:r>
      <w:r w:rsidR="00017728" w:rsidRPr="009C6AF7">
        <w:rPr>
          <w:rFonts w:ascii="Times New Roman" w:eastAsia="Times New Roman" w:hAnsi="Times New Roman" w:cs="Times New Roman"/>
          <w:sz w:val="24"/>
          <w:szCs w:val="24"/>
        </w:rPr>
        <w:t>enhance the classroom/field school experience</w:t>
      </w:r>
      <w:r w:rsidR="00D16E3C" w:rsidRPr="009C6AF7">
        <w:rPr>
          <w:rFonts w:ascii="Times New Roman" w:eastAsia="Times New Roman" w:hAnsi="Times New Roman" w:cs="Times New Roman"/>
          <w:sz w:val="24"/>
          <w:szCs w:val="24"/>
        </w:rPr>
        <w:t xml:space="preserve"> </w:t>
      </w:r>
      <w:r w:rsidR="00DA3766" w:rsidRPr="009C6AF7">
        <w:rPr>
          <w:rFonts w:ascii="Times New Roman" w:eastAsia="Times New Roman" w:hAnsi="Times New Roman" w:cs="Times New Roman"/>
          <w:sz w:val="24"/>
          <w:szCs w:val="24"/>
        </w:rPr>
        <w:t>is an asset</w:t>
      </w:r>
    </w:p>
    <w:p w14:paraId="51B89915" w14:textId="6C67A4EA" w:rsidR="002E0998" w:rsidRPr="00EA5BB0" w:rsidRDefault="23130145" w:rsidP="00D6663E">
      <w:pPr>
        <w:pStyle w:val="NormalWeb"/>
        <w:shd w:val="clear" w:color="auto" w:fill="FFFFFF" w:themeFill="background1"/>
        <w:spacing w:after="0" w:afterAutospacing="0"/>
        <w:rPr>
          <w:color w:val="000000"/>
          <w:shd w:val="clear" w:color="auto" w:fill="FFFFFF"/>
        </w:rPr>
      </w:pPr>
      <w:r w:rsidRPr="00EA5BB0">
        <w:rPr>
          <w:color w:val="000000"/>
          <w:shd w:val="clear" w:color="auto" w:fill="FFFFFF"/>
        </w:rPr>
        <w:t xml:space="preserve">Candidates </w:t>
      </w:r>
      <w:r w:rsidR="454370D3" w:rsidRPr="00EA5BB0">
        <w:rPr>
          <w:color w:val="000000"/>
          <w:shd w:val="clear" w:color="auto" w:fill="FFFFFF"/>
        </w:rPr>
        <w:t>must</w:t>
      </w:r>
      <w:r w:rsidRPr="00EA5BB0">
        <w:rPr>
          <w:color w:val="000000"/>
          <w:shd w:val="clear" w:color="auto" w:fill="FFFFFF"/>
        </w:rPr>
        <w:t xml:space="preserve"> submit</w:t>
      </w:r>
      <w:r w:rsidR="6F18FD57" w:rsidRPr="00EA5BB0">
        <w:rPr>
          <w:color w:val="000000"/>
          <w:shd w:val="clear" w:color="auto" w:fill="FFFFFF"/>
        </w:rPr>
        <w:t xml:space="preserve"> </w:t>
      </w:r>
      <w:r w:rsidR="4EBE449A" w:rsidRPr="00EA5BB0">
        <w:rPr>
          <w:color w:val="000000"/>
          <w:shd w:val="clear" w:color="auto" w:fill="FFFFFF"/>
        </w:rPr>
        <w:t>the following documents</w:t>
      </w:r>
      <w:r w:rsidR="24575B3E" w:rsidRPr="00EA5BB0">
        <w:rPr>
          <w:color w:val="000000"/>
          <w:shd w:val="clear" w:color="auto" w:fill="FFFFFF"/>
        </w:rPr>
        <w:t xml:space="preserve"> in a single PDF</w:t>
      </w:r>
      <w:r w:rsidR="4EBE449A" w:rsidRPr="00EA5BB0">
        <w:rPr>
          <w:color w:val="000000"/>
          <w:shd w:val="clear" w:color="auto" w:fill="FFFFFF"/>
        </w:rPr>
        <w:t xml:space="preserve"> to </w:t>
      </w:r>
      <w:hyperlink r:id="rId11">
        <w:r w:rsidR="4EBE449A" w:rsidRPr="1AAD66F2">
          <w:rPr>
            <w:rStyle w:val="Hyperlink"/>
          </w:rPr>
          <w:t>pol_apply@sfu.ca:</w:t>
        </w:r>
      </w:hyperlink>
    </w:p>
    <w:p w14:paraId="3E93E76A" w14:textId="0DC5AADA" w:rsidR="002E0998" w:rsidRPr="00EA5BB0" w:rsidRDefault="4EBE449A" w:rsidP="0405F10D">
      <w:pPr>
        <w:pStyle w:val="NormalWeb"/>
        <w:numPr>
          <w:ilvl w:val="0"/>
          <w:numId w:val="2"/>
        </w:numPr>
        <w:shd w:val="clear" w:color="auto" w:fill="FFFFFF" w:themeFill="background1"/>
        <w:rPr>
          <w:color w:val="000000"/>
          <w:shd w:val="clear" w:color="auto" w:fill="FFFFFF"/>
        </w:rPr>
      </w:pPr>
      <w:r w:rsidRPr="00EA5BB0">
        <w:rPr>
          <w:color w:val="000000"/>
          <w:shd w:val="clear" w:color="auto" w:fill="FFFFFF"/>
        </w:rPr>
        <w:t>C</w:t>
      </w:r>
      <w:r w:rsidR="23130145" w:rsidRPr="00EA5BB0">
        <w:rPr>
          <w:color w:val="000000"/>
          <w:shd w:val="clear" w:color="auto" w:fill="FFFFFF"/>
        </w:rPr>
        <w:t>over letter</w:t>
      </w:r>
      <w:r w:rsidR="1C372F25" w:rsidRPr="00EA5BB0">
        <w:rPr>
          <w:color w:val="000000"/>
          <w:shd w:val="clear" w:color="auto" w:fill="FFFFFF"/>
        </w:rPr>
        <w:t>, including academic interests</w:t>
      </w:r>
    </w:p>
    <w:p w14:paraId="16C03EA3" w14:textId="2E06A02A" w:rsidR="002E0998" w:rsidRPr="00EA5BB0" w:rsidRDefault="585BA996" w:rsidP="0405F10D">
      <w:pPr>
        <w:pStyle w:val="NormalWeb"/>
        <w:numPr>
          <w:ilvl w:val="0"/>
          <w:numId w:val="2"/>
        </w:numPr>
        <w:shd w:val="clear" w:color="auto" w:fill="FFFFFF" w:themeFill="background1"/>
        <w:rPr>
          <w:color w:val="000000"/>
          <w:shd w:val="clear" w:color="auto" w:fill="FFFFFF"/>
        </w:rPr>
      </w:pPr>
      <w:r w:rsidRPr="00EA5BB0">
        <w:rPr>
          <w:color w:val="000000"/>
          <w:shd w:val="clear" w:color="auto" w:fill="FFFFFF"/>
        </w:rPr>
        <w:t>C</w:t>
      </w:r>
      <w:r w:rsidR="23130145" w:rsidRPr="00EA5BB0">
        <w:rPr>
          <w:color w:val="000000"/>
          <w:shd w:val="clear" w:color="auto" w:fill="FFFFFF"/>
        </w:rPr>
        <w:t>urriculum vitae</w:t>
      </w:r>
    </w:p>
    <w:p w14:paraId="1E3467F5" w14:textId="22B8EA78" w:rsidR="005D4691" w:rsidRPr="00EA5BB0" w:rsidRDefault="003C6757" w:rsidP="0405F10D">
      <w:pPr>
        <w:pStyle w:val="NormalWeb"/>
        <w:numPr>
          <w:ilvl w:val="0"/>
          <w:numId w:val="2"/>
        </w:numPr>
        <w:shd w:val="clear" w:color="auto" w:fill="FFFFFF" w:themeFill="background1"/>
        <w:rPr>
          <w:color w:val="000000"/>
          <w:shd w:val="clear" w:color="auto" w:fill="FFFFFF"/>
        </w:rPr>
      </w:pPr>
      <w:r>
        <w:rPr>
          <w:color w:val="000000"/>
          <w:shd w:val="clear" w:color="auto" w:fill="FFFFFF"/>
        </w:rPr>
        <w:t>Teaching portfolio</w:t>
      </w:r>
      <w:r w:rsidR="23130145" w:rsidRPr="00EA5BB0">
        <w:rPr>
          <w:color w:val="000000"/>
          <w:shd w:val="clear" w:color="auto" w:fill="FFFFFF"/>
        </w:rPr>
        <w:t xml:space="preserve"> demonstrat</w:t>
      </w:r>
      <w:r w:rsidR="5B4333E7" w:rsidRPr="00EA5BB0">
        <w:rPr>
          <w:color w:val="000000"/>
          <w:shd w:val="clear" w:color="auto" w:fill="FFFFFF"/>
        </w:rPr>
        <w:t>ing</w:t>
      </w:r>
      <w:r w:rsidR="23130145" w:rsidRPr="00EA5BB0">
        <w:rPr>
          <w:color w:val="000000"/>
          <w:shd w:val="clear" w:color="auto" w:fill="FFFFFF"/>
        </w:rPr>
        <w:t xml:space="preserve"> teaching </w:t>
      </w:r>
      <w:r>
        <w:rPr>
          <w:color w:val="000000"/>
          <w:shd w:val="clear" w:color="auto" w:fill="FFFFFF"/>
        </w:rPr>
        <w:t xml:space="preserve">excellence in experiential learning and </w:t>
      </w:r>
      <w:r w:rsidR="22BC5DB8">
        <w:rPr>
          <w:color w:val="000000"/>
          <w:shd w:val="clear" w:color="auto" w:fill="FFFFFF"/>
        </w:rPr>
        <w:t>simulations</w:t>
      </w:r>
    </w:p>
    <w:p w14:paraId="4F959B34" w14:textId="67FFC906" w:rsidR="1AAD66F2" w:rsidRDefault="09C92C7C" w:rsidP="1AAD66F2">
      <w:pPr>
        <w:pStyle w:val="NormalWeb"/>
        <w:numPr>
          <w:ilvl w:val="0"/>
          <w:numId w:val="2"/>
        </w:numPr>
        <w:shd w:val="clear" w:color="auto" w:fill="FFFFFF" w:themeFill="background1"/>
        <w:rPr>
          <w:color w:val="000000"/>
          <w:shd w:val="clear" w:color="auto" w:fill="FFFFFF"/>
        </w:rPr>
      </w:pPr>
      <w:r w:rsidRPr="00BC3C3E">
        <w:rPr>
          <w:color w:val="000000"/>
          <w:shd w:val="clear" w:color="auto" w:fill="FFFFFF"/>
        </w:rPr>
        <w:t>L</w:t>
      </w:r>
      <w:r w:rsidR="288B0E0A" w:rsidRPr="00BC3C3E">
        <w:rPr>
          <w:color w:val="000000"/>
          <w:shd w:val="clear" w:color="auto" w:fill="FFFFFF"/>
        </w:rPr>
        <w:t xml:space="preserve">ist of </w:t>
      </w:r>
      <w:r w:rsidR="6F18FD57" w:rsidRPr="00BC3C3E">
        <w:rPr>
          <w:color w:val="000000"/>
          <w:shd w:val="clear" w:color="auto" w:fill="FFFFFF"/>
        </w:rPr>
        <w:t>three possible referees</w:t>
      </w:r>
      <w:r w:rsidR="003C6757">
        <w:rPr>
          <w:color w:val="000000"/>
          <w:shd w:val="clear" w:color="auto" w:fill="FFFFFF"/>
        </w:rPr>
        <w:t>, to be contacted if the candidate is short-listed</w:t>
      </w:r>
    </w:p>
    <w:p w14:paraId="5D3C404C" w14:textId="24909958" w:rsidR="26F8C20D" w:rsidRPr="00D6663E" w:rsidRDefault="003C6757" w:rsidP="26F8C20D">
      <w:pPr>
        <w:pStyle w:val="NormalWeb"/>
        <w:numPr>
          <w:ilvl w:val="0"/>
          <w:numId w:val="2"/>
        </w:numPr>
        <w:shd w:val="clear" w:color="auto" w:fill="FFFFFF" w:themeFill="background1"/>
        <w:rPr>
          <w:color w:val="000000"/>
          <w:shd w:val="clear" w:color="auto" w:fill="FFFFFF"/>
        </w:rPr>
      </w:pPr>
      <w:r>
        <w:rPr>
          <w:color w:val="000000"/>
          <w:shd w:val="clear" w:color="auto" w:fill="FFFFFF"/>
        </w:rPr>
        <w:t xml:space="preserve">Statement on equity, </w:t>
      </w:r>
      <w:r w:rsidR="74B2601B">
        <w:rPr>
          <w:color w:val="000000"/>
          <w:shd w:val="clear" w:color="auto" w:fill="FFFFFF"/>
        </w:rPr>
        <w:t>diversity,</w:t>
      </w:r>
      <w:r>
        <w:rPr>
          <w:color w:val="000000"/>
          <w:shd w:val="clear" w:color="auto" w:fill="FFFFFF"/>
        </w:rPr>
        <w:t xml:space="preserve"> and inclusion (optional)</w:t>
      </w:r>
    </w:p>
    <w:p w14:paraId="673FA170" w14:textId="76969A4C" w:rsidR="26F8C20D" w:rsidRDefault="52CD6A7E" w:rsidP="00D6663E">
      <w:pPr>
        <w:pStyle w:val="NormalWeb"/>
        <w:rPr>
          <w:color w:val="000000" w:themeColor="text1"/>
        </w:rPr>
      </w:pPr>
      <w:r w:rsidRPr="00BC3C3E">
        <w:rPr>
          <w:color w:val="333333"/>
        </w:rPr>
        <w:t xml:space="preserve">Complete applications will be reviewed on a rolling basis as they are received starting </w:t>
      </w:r>
      <w:r w:rsidR="021B7BD6" w:rsidRPr="00BC3C3E">
        <w:rPr>
          <w:color w:val="000000"/>
          <w:shd w:val="clear" w:color="auto" w:fill="FFFFFF"/>
        </w:rPr>
        <w:t>15 September</w:t>
      </w:r>
      <w:r w:rsidR="6906B7A1" w:rsidRPr="00BC3C3E">
        <w:rPr>
          <w:color w:val="000000"/>
          <w:shd w:val="clear" w:color="auto" w:fill="FFFFFF"/>
        </w:rPr>
        <w:t xml:space="preserve"> 2023.</w:t>
      </w:r>
      <w:r w:rsidR="23130145" w:rsidRPr="00BC3C3E">
        <w:rPr>
          <w:color w:val="000000" w:themeColor="text1"/>
        </w:rPr>
        <w:t xml:space="preserve"> </w:t>
      </w:r>
      <w:r w:rsidR="00BC3C3E" w:rsidRPr="00BC3C3E">
        <w:rPr>
          <w:color w:val="000000" w:themeColor="text1"/>
        </w:rPr>
        <w:t xml:space="preserve">The deadline to apply is </w:t>
      </w:r>
      <w:r w:rsidR="003C701E">
        <w:rPr>
          <w:color w:val="000000" w:themeColor="text1"/>
        </w:rPr>
        <w:t>1 October 2023.</w:t>
      </w:r>
      <w:r w:rsidR="00BC3C3E" w:rsidRPr="00BC3C3E">
        <w:rPr>
          <w:color w:val="000000" w:themeColor="text1"/>
        </w:rPr>
        <w:t xml:space="preserve"> </w:t>
      </w:r>
      <w:r w:rsidR="45DD6875" w:rsidRPr="00BC3C3E">
        <w:rPr>
          <w:color w:val="000000" w:themeColor="text1"/>
        </w:rPr>
        <w:t>Short-listed candidates will be contacted to have three letters of reference forwarded directly to the department.</w:t>
      </w:r>
    </w:p>
    <w:p w14:paraId="1729D6E3" w14:textId="6B85FE9F" w:rsidR="26F8C20D" w:rsidRPr="00D6663E" w:rsidRDefault="3472422D" w:rsidP="26F8C20D">
      <w:pPr>
        <w:pStyle w:val="NormalWeb"/>
        <w:shd w:val="clear" w:color="auto" w:fill="FFFFFF" w:themeFill="background1"/>
        <w:rPr>
          <w:color w:val="000000" w:themeColor="text1"/>
        </w:rPr>
      </w:pPr>
      <w:r w:rsidRPr="26F8C20D">
        <w:rPr>
          <w:color w:val="000000" w:themeColor="text1"/>
        </w:rPr>
        <w:t xml:space="preserve">Simon Fraser University is an institution whose strength is based on our shared </w:t>
      </w:r>
      <w:r w:rsidR="2C8D3E91" w:rsidRPr="26F8C20D">
        <w:rPr>
          <w:color w:val="000000" w:themeColor="text1"/>
        </w:rPr>
        <w:t>commitment</w:t>
      </w:r>
      <w:r w:rsidRPr="26F8C20D">
        <w:rPr>
          <w:color w:val="000000" w:themeColor="text1"/>
        </w:rPr>
        <w:t xml:space="preserve"> to diversity, equity, and inclusion. Diversity is an underlying principle of our Strategic Vision, which pledges SFU to “foster a culture of inclusion and mutual respect, celebrating the diversity reflected among its students, faculty, staff, and our community.” SFU is committed to ensuring that no individual is denied access to employment opportunities for reasons unrelated to ability or qualifications. Consistent with this principle, SFU will advance the interests of underrepresented members of the work force, including Indigenous peoples, persons with disabilities, racialized persons, and women; embrace gender and sexual diversity; ensure that equal opportunity is afforded to all who seek employment at the University; and treat all employees equitably. Candidates that belong to underrepresented groups are particularly encouraged to apply</w:t>
      </w:r>
      <w:r w:rsidR="203C70E6" w:rsidRPr="26F8C20D">
        <w:rPr>
          <w:color w:val="000000" w:themeColor="text1"/>
        </w:rPr>
        <w:t xml:space="preserve">. </w:t>
      </w:r>
    </w:p>
    <w:p w14:paraId="1C8357A8" w14:textId="0351EAAD" w:rsidR="006D267B" w:rsidRPr="00014C39" w:rsidRDefault="0204CA78" w:rsidP="0405F10D">
      <w:pPr>
        <w:pStyle w:val="NormalWeb"/>
        <w:shd w:val="clear" w:color="auto" w:fill="FFFFFF" w:themeFill="background1"/>
      </w:pPr>
      <w:r>
        <w:t xml:space="preserve">SFU is consistently ranked among the top comprehensive universities in Canada and was recently ranked in the top 50 in the world for engaged research. The Department of Political Science at SFU has a growing number of faculty in diverse fields and is strongly supportive of faculty members’ strengths, interests, and career progress. The department strongly believes in methodological pluralism. More information about the department and the university can be found on our website: </w:t>
      </w:r>
      <w:hyperlink r:id="rId12">
        <w:r w:rsidRPr="26F8C20D">
          <w:rPr>
            <w:rStyle w:val="Hyperlink"/>
          </w:rPr>
          <w:t>http://www.sfu.ca/politics.html</w:t>
        </w:r>
      </w:hyperlink>
      <w:r>
        <w:t xml:space="preserve">. The campus is located on Burnaby Mountain in Greater Vancouver. Vancouver is a scenic waterfront city located minutes from the mountains and a wide range of outdoor activities. It has a reputation as a clean, safe, </w:t>
      </w:r>
      <w:r w:rsidR="7AB17700">
        <w:t>multicultural,</w:t>
      </w:r>
      <w:r>
        <w:t xml:space="preserve"> and ethnically diverse city and is one of the very top cities in the world in which to live and work. </w:t>
      </w:r>
    </w:p>
    <w:p w14:paraId="75C68073" w14:textId="77398600" w:rsidR="006D267B" w:rsidRPr="00014C39" w:rsidRDefault="006D267B" w:rsidP="0405F10D">
      <w:pPr>
        <w:pStyle w:val="NormalWeb"/>
        <w:shd w:val="clear" w:color="auto" w:fill="FFFFFF" w:themeFill="background1"/>
      </w:pPr>
      <w:r w:rsidRPr="0405F10D">
        <w:t>All qualified candidates are encouraged to apply; however, Canadian citizens and permanent residents will be given priority. This position is subject to the availability of funding.</w:t>
      </w:r>
    </w:p>
    <w:p w14:paraId="0A34BF1A" w14:textId="6A385B2A" w:rsidR="006D267B" w:rsidRPr="00EA5BB0" w:rsidRDefault="5693F054" w:rsidP="0405F10D">
      <w:pPr>
        <w:widowControl w:val="0"/>
        <w:shd w:val="clear" w:color="auto" w:fill="FFFFFF" w:themeFill="background1"/>
        <w:tabs>
          <w:tab w:val="left" w:pos="11622"/>
        </w:tabs>
        <w:spacing w:before="30" w:after="240"/>
        <w:rPr>
          <w:rFonts w:ascii="Times New Roman" w:eastAsia="Times New Roman" w:hAnsi="Times New Roman" w:cs="Times New Roman"/>
          <w:color w:val="000000" w:themeColor="text1"/>
          <w:sz w:val="24"/>
          <w:szCs w:val="24"/>
        </w:rPr>
      </w:pPr>
      <w:r w:rsidRPr="00EA5BB0">
        <w:rPr>
          <w:rFonts w:ascii="Times New Roman" w:eastAsia="Times New Roman" w:hAnsi="Times New Roman" w:cs="Times New Roman"/>
          <w:color w:val="000000" w:themeColor="text1"/>
          <w:sz w:val="24"/>
          <w:szCs w:val="24"/>
        </w:rPr>
        <w:t xml:space="preserve">Under the authority of the University Act, personal information that is required by the University for academic appointment competitions will be collected. For further details, refer to the </w:t>
      </w:r>
      <w:hyperlink r:id="rId13">
        <w:r w:rsidRPr="00EA5BB0">
          <w:rPr>
            <w:rStyle w:val="Hyperlink"/>
            <w:rFonts w:ascii="Times New Roman" w:eastAsia="Times New Roman" w:hAnsi="Times New Roman" w:cs="Times New Roman"/>
            <w:sz w:val="24"/>
            <w:szCs w:val="24"/>
          </w:rPr>
          <w:t>Collection Notice</w:t>
        </w:r>
      </w:hyperlink>
      <w:r w:rsidRPr="00EA5BB0">
        <w:rPr>
          <w:rFonts w:ascii="Times New Roman" w:eastAsia="Times New Roman" w:hAnsi="Times New Roman" w:cs="Times New Roman"/>
          <w:color w:val="000000" w:themeColor="text1"/>
          <w:sz w:val="24"/>
          <w:szCs w:val="24"/>
        </w:rPr>
        <w:t>.</w:t>
      </w:r>
    </w:p>
    <w:p w14:paraId="684253F8" w14:textId="2EDB69C2" w:rsidR="0014191E" w:rsidRPr="00014C39" w:rsidRDefault="402DE373" w:rsidP="0405F10D">
      <w:pPr>
        <w:pStyle w:val="NormalWeb"/>
        <w:rPr>
          <w:color w:val="222222"/>
        </w:rPr>
      </w:pPr>
      <w:r w:rsidRPr="66E1EF1A">
        <w:rPr>
          <w:color w:val="222222"/>
        </w:rPr>
        <w:t xml:space="preserve">Please submit all </w:t>
      </w:r>
      <w:r w:rsidR="0C8E02B5" w:rsidRPr="66E1EF1A">
        <w:rPr>
          <w:color w:val="222222"/>
        </w:rPr>
        <w:t xml:space="preserve">inquiries and </w:t>
      </w:r>
      <w:r w:rsidRPr="66E1EF1A">
        <w:rPr>
          <w:color w:val="222222"/>
        </w:rPr>
        <w:t xml:space="preserve">application materials to </w:t>
      </w:r>
      <w:hyperlink r:id="rId14">
        <w:r w:rsidR="4D594B3C" w:rsidRPr="66E1EF1A">
          <w:rPr>
            <w:rStyle w:val="Hyperlink"/>
          </w:rPr>
          <w:t>pol_apply@sfu.ca</w:t>
        </w:r>
      </w:hyperlink>
      <w:r w:rsidR="33A51DBA" w:rsidRPr="66E1EF1A">
        <w:rPr>
          <w:color w:val="222222"/>
        </w:rPr>
        <w:t xml:space="preserve"> </w:t>
      </w:r>
    </w:p>
    <w:sectPr w:rsidR="0014191E" w:rsidRPr="00014C39" w:rsidSect="00A32335">
      <w:headerReference w:type="default" r:id="rId15"/>
      <w:footerReference w:type="default" r:id="rId16"/>
      <w:headerReference w:type="first" r:id="rId17"/>
      <w:footerReference w:type="first" r:id="rId18"/>
      <w:pgSz w:w="12240" w:h="15840"/>
      <w:pgMar w:top="126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EEAC" w14:textId="77777777" w:rsidR="00045EC9" w:rsidRDefault="00045EC9">
      <w:pPr>
        <w:spacing w:after="0" w:line="240" w:lineRule="auto"/>
      </w:pPr>
      <w:r>
        <w:separator/>
      </w:r>
    </w:p>
  </w:endnote>
  <w:endnote w:type="continuationSeparator" w:id="0">
    <w:p w14:paraId="170AEED8" w14:textId="77777777" w:rsidR="00045EC9" w:rsidRDefault="00045EC9">
      <w:pPr>
        <w:spacing w:after="0" w:line="240" w:lineRule="auto"/>
      </w:pPr>
      <w:r>
        <w:continuationSeparator/>
      </w:r>
    </w:p>
  </w:endnote>
  <w:endnote w:type="continuationNotice" w:id="1">
    <w:p w14:paraId="69F61754" w14:textId="77777777" w:rsidR="00045EC9" w:rsidRDefault="00045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embo MT Pro">
    <w:altName w:val="Calibri"/>
    <w:panose1 w:val="00000000000000000000"/>
    <w:charset w:val="00"/>
    <w:family w:val="roman"/>
    <w:notTrueType/>
    <w:pitch w:val="variable"/>
    <w:sig w:usb0="A00000AF" w:usb1="5000205B" w:usb2="00000000" w:usb3="00000000" w:csb0="0000009B"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30360"/>
      <w:docPartObj>
        <w:docPartGallery w:val="Page Numbers (Bottom of Page)"/>
        <w:docPartUnique/>
      </w:docPartObj>
    </w:sdtPr>
    <w:sdtEndPr/>
    <w:sdtContent>
      <w:p w14:paraId="3AB29BFD" w14:textId="77777777" w:rsidR="00641742" w:rsidRDefault="008D13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17051C" w14:textId="77777777" w:rsidR="00641742" w:rsidRDefault="00641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18F0" w14:textId="77777777" w:rsidR="00641742" w:rsidRDefault="008D1360">
    <w:pPr>
      <w:pStyle w:val="Footer"/>
    </w:pPr>
    <w:r w:rsidRPr="00D34908">
      <w:rPr>
        <w:noProof/>
        <w:sz w:val="12"/>
      </w:rPr>
      <w:drawing>
        <wp:anchor distT="0" distB="0" distL="114300" distR="114300" simplePos="0" relativeHeight="251658240" behindDoc="0" locked="0" layoutInCell="1" allowOverlap="1" wp14:anchorId="507F1BBC" wp14:editId="3757D237">
          <wp:simplePos x="0" y="0"/>
          <wp:positionH relativeFrom="column">
            <wp:posOffset>609600</wp:posOffset>
          </wp:positionH>
          <wp:positionV relativeFrom="paragraph">
            <wp:posOffset>27940</wp:posOffset>
          </wp:positionV>
          <wp:extent cx="1384300" cy="1270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84300" cy="127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77A2" w14:textId="77777777" w:rsidR="00045EC9" w:rsidRDefault="00045EC9">
      <w:pPr>
        <w:spacing w:after="0" w:line="240" w:lineRule="auto"/>
      </w:pPr>
      <w:r>
        <w:separator/>
      </w:r>
    </w:p>
  </w:footnote>
  <w:footnote w:type="continuationSeparator" w:id="0">
    <w:p w14:paraId="0C98A51C" w14:textId="77777777" w:rsidR="00045EC9" w:rsidRDefault="00045EC9">
      <w:pPr>
        <w:spacing w:after="0" w:line="240" w:lineRule="auto"/>
      </w:pPr>
      <w:r>
        <w:continuationSeparator/>
      </w:r>
    </w:p>
  </w:footnote>
  <w:footnote w:type="continuationNotice" w:id="1">
    <w:p w14:paraId="230B4ED1" w14:textId="77777777" w:rsidR="00045EC9" w:rsidRDefault="00045E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F53C" w14:textId="77777777" w:rsidR="00641742" w:rsidRPr="00310AB9" w:rsidRDefault="00641742" w:rsidP="00DF1357">
    <w:pPr>
      <w:pStyle w:val="Header"/>
      <w:ind w:left="-360"/>
      <w:rPr>
        <w:rFonts w:ascii="Bembo MT Pro" w:hAnsi="Bembo MT 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852"/>
    </w:tblGrid>
    <w:tr w:rsidR="00607BDE" w14:paraId="35087CFF" w14:textId="77777777" w:rsidTr="00A32335">
      <w:trPr>
        <w:trHeight w:val="1620"/>
      </w:trPr>
      <w:tc>
        <w:tcPr>
          <w:tcW w:w="7230" w:type="dxa"/>
        </w:tcPr>
        <w:p w14:paraId="00FABD87" w14:textId="77777777" w:rsidR="00641742" w:rsidRDefault="008D1360" w:rsidP="00607BDE">
          <w:pPr>
            <w:pStyle w:val="Header"/>
            <w:spacing w:before="240"/>
            <w:ind w:left="-142"/>
          </w:pPr>
          <w:r>
            <w:rPr>
              <w:noProof/>
            </w:rPr>
            <w:softHyphen/>
          </w:r>
          <w:r>
            <w:rPr>
              <w:noProof/>
            </w:rPr>
            <w:softHyphen/>
          </w:r>
          <w:r>
            <w:rPr>
              <w:noProof/>
            </w:rPr>
            <w:softHyphen/>
          </w:r>
          <w:r>
            <w:rPr>
              <w:noProof/>
            </w:rPr>
            <w:softHyphen/>
          </w:r>
          <w:r>
            <w:rPr>
              <w:noProof/>
            </w:rPr>
            <w:softHyphen/>
          </w:r>
          <w:r w:rsidRPr="005F7D2C">
            <w:rPr>
              <w:rFonts w:ascii="Times New Roman" w:hAnsi="Times New Roman" w:cs="Times New Roman"/>
              <w:noProof/>
            </w:rPr>
            <w:drawing>
              <wp:inline distT="0" distB="0" distL="0" distR="0" wp14:anchorId="49C46F8F" wp14:editId="0FF8A282">
                <wp:extent cx="4019550" cy="6360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partment_of_political_science_main_child_rgb.jpg"/>
                        <pic:cNvPicPr/>
                      </pic:nvPicPr>
                      <pic:blipFill rotWithShape="1">
                        <a:blip r:embed="rId1">
                          <a:extLst>
                            <a:ext uri="{28A0092B-C50C-407E-A947-70E740481C1C}">
                              <a14:useLocalDpi xmlns:a14="http://schemas.microsoft.com/office/drawing/2010/main" val="0"/>
                            </a:ext>
                          </a:extLst>
                        </a:blip>
                        <a:srcRect l="5208" t="25000"/>
                        <a:stretch/>
                      </pic:blipFill>
                      <pic:spPr bwMode="auto">
                        <a:xfrm>
                          <a:off x="0" y="0"/>
                          <a:ext cx="4104306" cy="649473"/>
                        </a:xfrm>
                        <a:prstGeom prst="rect">
                          <a:avLst/>
                        </a:prstGeom>
                        <a:ln>
                          <a:noFill/>
                        </a:ln>
                        <a:extLst>
                          <a:ext uri="{53640926-AAD7-44D8-BBD7-CCE9431645EC}">
                            <a14:shadowObscured xmlns:a14="http://schemas.microsoft.com/office/drawing/2010/main"/>
                          </a:ext>
                        </a:extLst>
                      </pic:spPr>
                    </pic:pic>
                  </a:graphicData>
                </a:graphic>
              </wp:inline>
            </w:drawing>
          </w:r>
        </w:p>
      </w:tc>
      <w:tc>
        <w:tcPr>
          <w:tcW w:w="3852" w:type="dxa"/>
        </w:tcPr>
        <w:p w14:paraId="2E459473" w14:textId="77777777" w:rsidR="00641742" w:rsidRDefault="008D1360" w:rsidP="00607BDE">
          <w:pPr>
            <w:pStyle w:val="Header"/>
            <w:spacing w:before="480"/>
            <w:ind w:left="991" w:right="-2047"/>
            <w:rPr>
              <w:rFonts w:ascii="Trebuchet MS" w:hAnsi="Trebuchet MS" w:cs="Times New Roman"/>
              <w:sz w:val="16"/>
              <w:szCs w:val="16"/>
            </w:rPr>
          </w:pPr>
          <w:r w:rsidRPr="00E02B2F">
            <w:rPr>
              <w:rFonts w:ascii="Trebuchet MS" w:hAnsi="Trebuchet MS" w:cs="Times New Roman"/>
              <w:sz w:val="16"/>
              <w:szCs w:val="16"/>
            </w:rPr>
            <w:t>Academic Quadrangle 6069</w:t>
          </w:r>
        </w:p>
        <w:p w14:paraId="4CE7352A" w14:textId="77777777" w:rsidR="00625EE5" w:rsidRDefault="008D1360" w:rsidP="00625EE5">
          <w:pPr>
            <w:pStyle w:val="Header"/>
            <w:ind w:left="991" w:right="-2047"/>
            <w:rPr>
              <w:rFonts w:ascii="Trebuchet MS" w:hAnsi="Trebuchet MS"/>
              <w:sz w:val="16"/>
              <w:szCs w:val="16"/>
            </w:rPr>
          </w:pPr>
          <w:r w:rsidRPr="00D46B5C">
            <w:rPr>
              <w:rFonts w:ascii="Trebuchet MS" w:hAnsi="Trebuchet MS"/>
              <w:sz w:val="16"/>
              <w:szCs w:val="16"/>
            </w:rPr>
            <w:t>888</w:t>
          </w:r>
          <w:r>
            <w:rPr>
              <w:rFonts w:ascii="Trebuchet MS" w:hAnsi="Trebuchet MS"/>
              <w:sz w:val="16"/>
              <w:szCs w:val="16"/>
            </w:rPr>
            <w:t>8</w:t>
          </w:r>
          <w:r w:rsidRPr="00D46B5C">
            <w:rPr>
              <w:rFonts w:ascii="Trebuchet MS" w:hAnsi="Trebuchet MS"/>
              <w:sz w:val="16"/>
              <w:szCs w:val="16"/>
            </w:rPr>
            <w:t xml:space="preserve"> University Drive </w:t>
          </w:r>
          <w:r w:rsidRPr="00D46B5C">
            <w:rPr>
              <w:rFonts w:ascii="Trebuchet MS" w:hAnsi="Trebuchet MS"/>
              <w:sz w:val="16"/>
              <w:szCs w:val="16"/>
            </w:rPr>
            <w:br/>
            <w:t>Burnaby B</w:t>
          </w:r>
          <w:r>
            <w:rPr>
              <w:rFonts w:ascii="Trebuchet MS" w:hAnsi="Trebuchet MS"/>
              <w:sz w:val="16"/>
              <w:szCs w:val="16"/>
            </w:rPr>
            <w:t>.</w:t>
          </w:r>
          <w:r w:rsidRPr="00D46B5C">
            <w:rPr>
              <w:rFonts w:ascii="Trebuchet MS" w:hAnsi="Trebuchet MS"/>
              <w:sz w:val="16"/>
              <w:szCs w:val="16"/>
            </w:rPr>
            <w:t>C</w:t>
          </w:r>
          <w:r>
            <w:rPr>
              <w:rFonts w:ascii="Trebuchet MS" w:hAnsi="Trebuchet MS"/>
              <w:sz w:val="16"/>
              <w:szCs w:val="16"/>
            </w:rPr>
            <w:t>.</w:t>
          </w:r>
          <w:r w:rsidRPr="00D46B5C">
            <w:rPr>
              <w:rFonts w:ascii="Trebuchet MS" w:hAnsi="Trebuchet MS"/>
              <w:sz w:val="16"/>
              <w:szCs w:val="16"/>
            </w:rPr>
            <w:t xml:space="preserve"> Canada V5A 1S</w:t>
          </w:r>
          <w:r>
            <w:rPr>
              <w:rFonts w:ascii="Trebuchet MS" w:hAnsi="Trebuchet MS"/>
              <w:sz w:val="16"/>
              <w:szCs w:val="16"/>
            </w:rPr>
            <w:t>6</w:t>
          </w:r>
        </w:p>
        <w:p w14:paraId="0749CB4A" w14:textId="75D6CF9A" w:rsidR="00641742" w:rsidRPr="00D46B5C" w:rsidRDefault="008D1360" w:rsidP="00625EE5">
          <w:pPr>
            <w:pStyle w:val="Header"/>
            <w:ind w:left="991" w:right="-2047"/>
            <w:rPr>
              <w:rFonts w:ascii="Trebuchet MS" w:hAnsi="Trebuchet MS"/>
              <w:sz w:val="16"/>
              <w:szCs w:val="16"/>
            </w:rPr>
          </w:pPr>
          <w:r w:rsidRPr="00D46B5C">
            <w:rPr>
              <w:rFonts w:ascii="Trebuchet MS" w:hAnsi="Trebuchet MS"/>
              <w:sz w:val="16"/>
              <w:szCs w:val="16"/>
            </w:rPr>
            <w:br/>
          </w:r>
          <w:hyperlink r:id="rId2" w:history="1">
            <w:r w:rsidRPr="009353C8">
              <w:rPr>
                <w:rStyle w:val="Hyperlink"/>
                <w:rFonts w:ascii="Trebuchet MS" w:hAnsi="Trebuchet MS"/>
                <w:b/>
                <w:bCs/>
                <w:color w:val="000000" w:themeColor="text1"/>
                <w:sz w:val="16"/>
                <w:szCs w:val="16"/>
              </w:rPr>
              <w:t>sfu.ca/politics</w:t>
            </w:r>
          </w:hyperlink>
        </w:p>
      </w:tc>
    </w:tr>
  </w:tbl>
  <w:p w14:paraId="21B0156F" w14:textId="77777777" w:rsidR="00641742" w:rsidRDefault="00641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3C5"/>
    <w:multiLevelType w:val="hybridMultilevel"/>
    <w:tmpl w:val="DC36A5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1DB2ED6"/>
    <w:multiLevelType w:val="hybridMultilevel"/>
    <w:tmpl w:val="D4C2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F2"/>
    <w:rsid w:val="00014C39"/>
    <w:rsid w:val="00017728"/>
    <w:rsid w:val="000434A6"/>
    <w:rsid w:val="00044C9B"/>
    <w:rsid w:val="00044F7D"/>
    <w:rsid w:val="00045EC9"/>
    <w:rsid w:val="00091BE4"/>
    <w:rsid w:val="000A237C"/>
    <w:rsid w:val="000E11D3"/>
    <w:rsid w:val="000F43A0"/>
    <w:rsid w:val="000F57F3"/>
    <w:rsid w:val="000F5EDB"/>
    <w:rsid w:val="00103A75"/>
    <w:rsid w:val="00117128"/>
    <w:rsid w:val="00134E64"/>
    <w:rsid w:val="0014191E"/>
    <w:rsid w:val="00182972"/>
    <w:rsid w:val="00190C4E"/>
    <w:rsid w:val="0019273B"/>
    <w:rsid w:val="00193520"/>
    <w:rsid w:val="002507F2"/>
    <w:rsid w:val="00266794"/>
    <w:rsid w:val="00266D4B"/>
    <w:rsid w:val="002E0998"/>
    <w:rsid w:val="002E1614"/>
    <w:rsid w:val="00322CE0"/>
    <w:rsid w:val="0033408C"/>
    <w:rsid w:val="0036837B"/>
    <w:rsid w:val="003C6757"/>
    <w:rsid w:val="003C701E"/>
    <w:rsid w:val="003F1547"/>
    <w:rsid w:val="00420BF6"/>
    <w:rsid w:val="004272A9"/>
    <w:rsid w:val="0046418D"/>
    <w:rsid w:val="004858B3"/>
    <w:rsid w:val="004B4854"/>
    <w:rsid w:val="005047D8"/>
    <w:rsid w:val="005900F0"/>
    <w:rsid w:val="005904F6"/>
    <w:rsid w:val="005A7E07"/>
    <w:rsid w:val="005AEFDD"/>
    <w:rsid w:val="005D1FF6"/>
    <w:rsid w:val="005D4691"/>
    <w:rsid w:val="005E6E58"/>
    <w:rsid w:val="00603742"/>
    <w:rsid w:val="006069EE"/>
    <w:rsid w:val="00617352"/>
    <w:rsid w:val="00625EE5"/>
    <w:rsid w:val="00632771"/>
    <w:rsid w:val="00634DF7"/>
    <w:rsid w:val="0064047B"/>
    <w:rsid w:val="00641742"/>
    <w:rsid w:val="006937FF"/>
    <w:rsid w:val="006B59A2"/>
    <w:rsid w:val="006B79F3"/>
    <w:rsid w:val="006D267B"/>
    <w:rsid w:val="006E18E5"/>
    <w:rsid w:val="00753347"/>
    <w:rsid w:val="007A32CF"/>
    <w:rsid w:val="007B611D"/>
    <w:rsid w:val="007C36F2"/>
    <w:rsid w:val="00846B10"/>
    <w:rsid w:val="00850694"/>
    <w:rsid w:val="00852B7F"/>
    <w:rsid w:val="008C1106"/>
    <w:rsid w:val="008D1360"/>
    <w:rsid w:val="00900CA8"/>
    <w:rsid w:val="0091361B"/>
    <w:rsid w:val="00915792"/>
    <w:rsid w:val="00934205"/>
    <w:rsid w:val="0095288D"/>
    <w:rsid w:val="009664A8"/>
    <w:rsid w:val="00970AB0"/>
    <w:rsid w:val="00972D09"/>
    <w:rsid w:val="00976CC5"/>
    <w:rsid w:val="0099146D"/>
    <w:rsid w:val="009B44E0"/>
    <w:rsid w:val="009C6AF7"/>
    <w:rsid w:val="009E011F"/>
    <w:rsid w:val="00A1700C"/>
    <w:rsid w:val="00A26E48"/>
    <w:rsid w:val="00A27C5D"/>
    <w:rsid w:val="00A41A85"/>
    <w:rsid w:val="00A64836"/>
    <w:rsid w:val="00AD65E4"/>
    <w:rsid w:val="00B172AF"/>
    <w:rsid w:val="00B44D06"/>
    <w:rsid w:val="00B4785A"/>
    <w:rsid w:val="00B64501"/>
    <w:rsid w:val="00B83369"/>
    <w:rsid w:val="00B96363"/>
    <w:rsid w:val="00BC3C3E"/>
    <w:rsid w:val="00BD5A4A"/>
    <w:rsid w:val="00BD6FF1"/>
    <w:rsid w:val="00C1338F"/>
    <w:rsid w:val="00C67A32"/>
    <w:rsid w:val="00C73333"/>
    <w:rsid w:val="00CA0A3B"/>
    <w:rsid w:val="00D16E3C"/>
    <w:rsid w:val="00D66421"/>
    <w:rsid w:val="00D6663E"/>
    <w:rsid w:val="00DA3766"/>
    <w:rsid w:val="00DA6BA0"/>
    <w:rsid w:val="00E50A9D"/>
    <w:rsid w:val="00E5488A"/>
    <w:rsid w:val="00EA5BB0"/>
    <w:rsid w:val="00EC2DBE"/>
    <w:rsid w:val="00ED3844"/>
    <w:rsid w:val="00EE3053"/>
    <w:rsid w:val="00EE47E7"/>
    <w:rsid w:val="00EF101A"/>
    <w:rsid w:val="00F063D3"/>
    <w:rsid w:val="00F341A4"/>
    <w:rsid w:val="00F6532F"/>
    <w:rsid w:val="00F82A60"/>
    <w:rsid w:val="00F87B60"/>
    <w:rsid w:val="00F96BB3"/>
    <w:rsid w:val="00FD4C5C"/>
    <w:rsid w:val="00FE5E5F"/>
    <w:rsid w:val="016CB39C"/>
    <w:rsid w:val="0185EEF8"/>
    <w:rsid w:val="0199CFE2"/>
    <w:rsid w:val="01A975A3"/>
    <w:rsid w:val="01C7B77A"/>
    <w:rsid w:val="0204CA78"/>
    <w:rsid w:val="02106177"/>
    <w:rsid w:val="021B7BD6"/>
    <w:rsid w:val="02DB9065"/>
    <w:rsid w:val="02E561FE"/>
    <w:rsid w:val="030883FD"/>
    <w:rsid w:val="0405F10D"/>
    <w:rsid w:val="04624039"/>
    <w:rsid w:val="0528AEFE"/>
    <w:rsid w:val="0610C921"/>
    <w:rsid w:val="062527C5"/>
    <w:rsid w:val="06650E87"/>
    <w:rsid w:val="06CA2A12"/>
    <w:rsid w:val="06D2DE06"/>
    <w:rsid w:val="07B8D321"/>
    <w:rsid w:val="08575769"/>
    <w:rsid w:val="094702A2"/>
    <w:rsid w:val="09C92C7C"/>
    <w:rsid w:val="09DDCD9A"/>
    <w:rsid w:val="09E37FC2"/>
    <w:rsid w:val="0A881C79"/>
    <w:rsid w:val="0B007636"/>
    <w:rsid w:val="0B5477FD"/>
    <w:rsid w:val="0BC6117C"/>
    <w:rsid w:val="0C247D4C"/>
    <w:rsid w:val="0C316C2A"/>
    <w:rsid w:val="0C53B5F2"/>
    <w:rsid w:val="0C8E02B5"/>
    <w:rsid w:val="0C916577"/>
    <w:rsid w:val="0C9E4871"/>
    <w:rsid w:val="0DF55147"/>
    <w:rsid w:val="0E11EBE1"/>
    <w:rsid w:val="0E3A18D2"/>
    <w:rsid w:val="0E3C1AAD"/>
    <w:rsid w:val="0EDCAC66"/>
    <w:rsid w:val="0EEEABBE"/>
    <w:rsid w:val="0F028961"/>
    <w:rsid w:val="0FC8EE07"/>
    <w:rsid w:val="0FF9C434"/>
    <w:rsid w:val="10418939"/>
    <w:rsid w:val="1043F761"/>
    <w:rsid w:val="11BB0E61"/>
    <w:rsid w:val="1275E4B3"/>
    <w:rsid w:val="12769A59"/>
    <w:rsid w:val="12C221CE"/>
    <w:rsid w:val="13629EBC"/>
    <w:rsid w:val="15228473"/>
    <w:rsid w:val="16561749"/>
    <w:rsid w:val="16B338E5"/>
    <w:rsid w:val="174A0B7C"/>
    <w:rsid w:val="17F218EA"/>
    <w:rsid w:val="18478450"/>
    <w:rsid w:val="1915C476"/>
    <w:rsid w:val="1A82E5C6"/>
    <w:rsid w:val="1AAD66F2"/>
    <w:rsid w:val="1AD12383"/>
    <w:rsid w:val="1AD3645A"/>
    <w:rsid w:val="1B02C8A8"/>
    <w:rsid w:val="1B89951F"/>
    <w:rsid w:val="1BC9B8D9"/>
    <w:rsid w:val="1BDF243F"/>
    <w:rsid w:val="1C256A25"/>
    <w:rsid w:val="1C372F25"/>
    <w:rsid w:val="1CA21840"/>
    <w:rsid w:val="1D1E7D68"/>
    <w:rsid w:val="1D48E2E0"/>
    <w:rsid w:val="1D5A6DBF"/>
    <w:rsid w:val="1E49A77A"/>
    <w:rsid w:val="1E51CD5D"/>
    <w:rsid w:val="1FBEB62A"/>
    <w:rsid w:val="1FC1A09F"/>
    <w:rsid w:val="203C70E6"/>
    <w:rsid w:val="208ECE8D"/>
    <w:rsid w:val="20A9A77B"/>
    <w:rsid w:val="20C7D916"/>
    <w:rsid w:val="22B9F282"/>
    <w:rsid w:val="22BC5DB8"/>
    <w:rsid w:val="22F41FCC"/>
    <w:rsid w:val="22F839C8"/>
    <w:rsid w:val="23130145"/>
    <w:rsid w:val="237BAE6A"/>
    <w:rsid w:val="2388A8C7"/>
    <w:rsid w:val="239AD3B3"/>
    <w:rsid w:val="24575B3E"/>
    <w:rsid w:val="24C522F6"/>
    <w:rsid w:val="259786EF"/>
    <w:rsid w:val="2650A221"/>
    <w:rsid w:val="26577E38"/>
    <w:rsid w:val="26F8C20D"/>
    <w:rsid w:val="27129BEE"/>
    <w:rsid w:val="281214CB"/>
    <w:rsid w:val="2833DDCF"/>
    <w:rsid w:val="28575009"/>
    <w:rsid w:val="288B0E0A"/>
    <w:rsid w:val="2A10F5A4"/>
    <w:rsid w:val="2A42BD18"/>
    <w:rsid w:val="2A9FBD8E"/>
    <w:rsid w:val="2AC8E091"/>
    <w:rsid w:val="2B369025"/>
    <w:rsid w:val="2B79A618"/>
    <w:rsid w:val="2BA25337"/>
    <w:rsid w:val="2BAF2CA5"/>
    <w:rsid w:val="2C186BF0"/>
    <w:rsid w:val="2C6FC9EC"/>
    <w:rsid w:val="2C8D3E91"/>
    <w:rsid w:val="2D4AFD06"/>
    <w:rsid w:val="2DA8143A"/>
    <w:rsid w:val="2DFAF7FA"/>
    <w:rsid w:val="2F17DC84"/>
    <w:rsid w:val="2F6C50F8"/>
    <w:rsid w:val="2FC0E70C"/>
    <w:rsid w:val="2FEA4EF5"/>
    <w:rsid w:val="30295634"/>
    <w:rsid w:val="302ACEF8"/>
    <w:rsid w:val="305010BD"/>
    <w:rsid w:val="30C50ED1"/>
    <w:rsid w:val="3133D77B"/>
    <w:rsid w:val="31A1EB7E"/>
    <w:rsid w:val="32060025"/>
    <w:rsid w:val="323D2BB1"/>
    <w:rsid w:val="32BA3448"/>
    <w:rsid w:val="3389DAB7"/>
    <w:rsid w:val="33A51DBA"/>
    <w:rsid w:val="340A5578"/>
    <w:rsid w:val="344EB1C2"/>
    <w:rsid w:val="3472422D"/>
    <w:rsid w:val="35ED8C78"/>
    <w:rsid w:val="35FA9E8D"/>
    <w:rsid w:val="3603BA63"/>
    <w:rsid w:val="360E458D"/>
    <w:rsid w:val="364A9D3F"/>
    <w:rsid w:val="36B51D45"/>
    <w:rsid w:val="37C6AB41"/>
    <w:rsid w:val="3858DB2C"/>
    <w:rsid w:val="399B2AE9"/>
    <w:rsid w:val="399C266E"/>
    <w:rsid w:val="399E4A29"/>
    <w:rsid w:val="39F96C60"/>
    <w:rsid w:val="3A05E664"/>
    <w:rsid w:val="3A78A893"/>
    <w:rsid w:val="3AD5C590"/>
    <w:rsid w:val="3AF27019"/>
    <w:rsid w:val="3C4DF313"/>
    <w:rsid w:val="3CF01515"/>
    <w:rsid w:val="3D245EC9"/>
    <w:rsid w:val="3D3D8726"/>
    <w:rsid w:val="3D6F6177"/>
    <w:rsid w:val="3D8053A7"/>
    <w:rsid w:val="3F441F68"/>
    <w:rsid w:val="3F79ABC9"/>
    <w:rsid w:val="4022CB25"/>
    <w:rsid w:val="402DE373"/>
    <w:rsid w:val="40AC5AC9"/>
    <w:rsid w:val="40CAE830"/>
    <w:rsid w:val="41AB10C3"/>
    <w:rsid w:val="426A3EEC"/>
    <w:rsid w:val="42AECB91"/>
    <w:rsid w:val="435529BE"/>
    <w:rsid w:val="440E0501"/>
    <w:rsid w:val="444D0B32"/>
    <w:rsid w:val="454370D3"/>
    <w:rsid w:val="45DD6875"/>
    <w:rsid w:val="469A3060"/>
    <w:rsid w:val="486EFEF6"/>
    <w:rsid w:val="4877B7A1"/>
    <w:rsid w:val="48B44983"/>
    <w:rsid w:val="49038ACC"/>
    <w:rsid w:val="49A4A2AE"/>
    <w:rsid w:val="4A0ACF57"/>
    <w:rsid w:val="4A218F93"/>
    <w:rsid w:val="4A444A34"/>
    <w:rsid w:val="4A6B4664"/>
    <w:rsid w:val="4A7545B3"/>
    <w:rsid w:val="4A7BB39C"/>
    <w:rsid w:val="4C6670A2"/>
    <w:rsid w:val="4C7B56A9"/>
    <w:rsid w:val="4C813A4E"/>
    <w:rsid w:val="4C94C9EC"/>
    <w:rsid w:val="4D594B3C"/>
    <w:rsid w:val="4D9718E0"/>
    <w:rsid w:val="4E028000"/>
    <w:rsid w:val="4EBE449A"/>
    <w:rsid w:val="505B646B"/>
    <w:rsid w:val="50622206"/>
    <w:rsid w:val="50A4FF19"/>
    <w:rsid w:val="51D685CB"/>
    <w:rsid w:val="51FCB8DF"/>
    <w:rsid w:val="52CD6A7E"/>
    <w:rsid w:val="540322CC"/>
    <w:rsid w:val="54263001"/>
    <w:rsid w:val="542C0B28"/>
    <w:rsid w:val="549D870A"/>
    <w:rsid w:val="552141D7"/>
    <w:rsid w:val="55C4BD93"/>
    <w:rsid w:val="5618B9DE"/>
    <w:rsid w:val="5658052D"/>
    <w:rsid w:val="5693F054"/>
    <w:rsid w:val="56E8A518"/>
    <w:rsid w:val="576A3DCC"/>
    <w:rsid w:val="57A3BEA0"/>
    <w:rsid w:val="57D527CC"/>
    <w:rsid w:val="585BA996"/>
    <w:rsid w:val="58690CFF"/>
    <w:rsid w:val="58EEA34E"/>
    <w:rsid w:val="58F08B22"/>
    <w:rsid w:val="5A69C816"/>
    <w:rsid w:val="5AA28AB5"/>
    <w:rsid w:val="5AF0DA65"/>
    <w:rsid w:val="5B014F92"/>
    <w:rsid w:val="5B25332A"/>
    <w:rsid w:val="5B420EE0"/>
    <w:rsid w:val="5B4333E7"/>
    <w:rsid w:val="5B5681DA"/>
    <w:rsid w:val="5BDB7144"/>
    <w:rsid w:val="5C008B81"/>
    <w:rsid w:val="5D11B351"/>
    <w:rsid w:val="5D20BF16"/>
    <w:rsid w:val="5E6272A6"/>
    <w:rsid w:val="5EC23FFA"/>
    <w:rsid w:val="5F75F5B4"/>
    <w:rsid w:val="5F78D9C0"/>
    <w:rsid w:val="5FF5904E"/>
    <w:rsid w:val="5FF5C5AB"/>
    <w:rsid w:val="60113C96"/>
    <w:rsid w:val="601CD312"/>
    <w:rsid w:val="61170B75"/>
    <w:rsid w:val="6119D0F8"/>
    <w:rsid w:val="61E8967A"/>
    <w:rsid w:val="625A2BD7"/>
    <w:rsid w:val="64B86FCD"/>
    <w:rsid w:val="64E29D40"/>
    <w:rsid w:val="65807AEA"/>
    <w:rsid w:val="66015C1E"/>
    <w:rsid w:val="663FEA4D"/>
    <w:rsid w:val="665C5C0F"/>
    <w:rsid w:val="66A2AE5D"/>
    <w:rsid w:val="66E1EF1A"/>
    <w:rsid w:val="6711903E"/>
    <w:rsid w:val="674F4BD9"/>
    <w:rsid w:val="68274EE4"/>
    <w:rsid w:val="6873730C"/>
    <w:rsid w:val="68AA69A3"/>
    <w:rsid w:val="68AAE296"/>
    <w:rsid w:val="6906B7A1"/>
    <w:rsid w:val="6A9614B5"/>
    <w:rsid w:val="6AFB7DCD"/>
    <w:rsid w:val="6AFC74D3"/>
    <w:rsid w:val="6B75A5A8"/>
    <w:rsid w:val="6CC2E771"/>
    <w:rsid w:val="6CE9522F"/>
    <w:rsid w:val="6D053DCA"/>
    <w:rsid w:val="6DA27E5D"/>
    <w:rsid w:val="6DD40F66"/>
    <w:rsid w:val="6E1CB022"/>
    <w:rsid w:val="6EDAA0C7"/>
    <w:rsid w:val="6F18FD57"/>
    <w:rsid w:val="6F3ECA90"/>
    <w:rsid w:val="6FB8D2F2"/>
    <w:rsid w:val="7054F49A"/>
    <w:rsid w:val="70D8ECE1"/>
    <w:rsid w:val="70E3A914"/>
    <w:rsid w:val="711810C9"/>
    <w:rsid w:val="71567BF3"/>
    <w:rsid w:val="72BB02E8"/>
    <w:rsid w:val="73235827"/>
    <w:rsid w:val="73A156D8"/>
    <w:rsid w:val="74B2601B"/>
    <w:rsid w:val="757E63B9"/>
    <w:rsid w:val="75946DAE"/>
    <w:rsid w:val="759B78FB"/>
    <w:rsid w:val="761920EC"/>
    <w:rsid w:val="76235379"/>
    <w:rsid w:val="769C774B"/>
    <w:rsid w:val="7736EC44"/>
    <w:rsid w:val="7917C90D"/>
    <w:rsid w:val="79C1B66B"/>
    <w:rsid w:val="7A2AC507"/>
    <w:rsid w:val="7AB17700"/>
    <w:rsid w:val="7AFD7217"/>
    <w:rsid w:val="7B169A74"/>
    <w:rsid w:val="7B46830D"/>
    <w:rsid w:val="7B60C7FB"/>
    <w:rsid w:val="7BF1F250"/>
    <w:rsid w:val="7C6380D3"/>
    <w:rsid w:val="7C9F7A1E"/>
    <w:rsid w:val="7D16D3BF"/>
    <w:rsid w:val="7EE859B8"/>
    <w:rsid w:val="7F533900"/>
    <w:rsid w:val="7FD0E33A"/>
    <w:rsid w:val="7FE1A0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DE61"/>
  <w15:chartTrackingRefBased/>
  <w15:docId w15:val="{295F33EA-48A9-412D-B72D-F0F1D5D2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1E"/>
  </w:style>
  <w:style w:type="paragraph" w:styleId="Heading1">
    <w:name w:val="heading 1"/>
    <w:basedOn w:val="Normal"/>
    <w:next w:val="Normal"/>
    <w:link w:val="Heading1Char"/>
    <w:uiPriority w:val="9"/>
    <w:qFormat/>
    <w:rsid w:val="00103A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1E"/>
  </w:style>
  <w:style w:type="paragraph" w:styleId="Footer">
    <w:name w:val="footer"/>
    <w:basedOn w:val="Normal"/>
    <w:link w:val="FooterChar"/>
    <w:uiPriority w:val="99"/>
    <w:unhideWhenUsed/>
    <w:rsid w:val="00141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1E"/>
  </w:style>
  <w:style w:type="character" w:styleId="Hyperlink">
    <w:name w:val="Hyperlink"/>
    <w:basedOn w:val="DefaultParagraphFont"/>
    <w:uiPriority w:val="99"/>
    <w:unhideWhenUsed/>
    <w:rsid w:val="0014191E"/>
    <w:rPr>
      <w:color w:val="0563C1" w:themeColor="hyperlink"/>
      <w:u w:val="single"/>
    </w:rPr>
  </w:style>
  <w:style w:type="paragraph" w:styleId="ListParagraph">
    <w:name w:val="List Paragraph"/>
    <w:basedOn w:val="Normal"/>
    <w:uiPriority w:val="34"/>
    <w:qFormat/>
    <w:rsid w:val="0014191E"/>
    <w:pPr>
      <w:ind w:left="720"/>
      <w:contextualSpacing/>
    </w:pPr>
  </w:style>
  <w:style w:type="table" w:styleId="TableGrid">
    <w:name w:val="Table Grid"/>
    <w:basedOn w:val="TableNormal"/>
    <w:uiPriority w:val="59"/>
    <w:rsid w:val="001419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19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4191E"/>
    <w:pPr>
      <w:autoSpaceDE w:val="0"/>
      <w:autoSpaceDN w:val="0"/>
      <w:adjustRightInd w:val="0"/>
      <w:spacing w:after="0" w:line="240" w:lineRule="auto"/>
    </w:pPr>
    <w:rPr>
      <w:rFonts w:ascii="Times New Roman" w:hAnsi="Times New Roman" w:cs="Times New Roman"/>
      <w:color w:val="000000"/>
      <w:sz w:val="24"/>
      <w:szCs w:val="24"/>
      <w:lang w:val="en-CA"/>
    </w:rPr>
  </w:style>
  <w:style w:type="character" w:styleId="UnresolvedMention">
    <w:name w:val="Unresolved Mention"/>
    <w:basedOn w:val="DefaultParagraphFont"/>
    <w:uiPriority w:val="99"/>
    <w:semiHidden/>
    <w:unhideWhenUsed/>
    <w:rsid w:val="00B96363"/>
    <w:rPr>
      <w:color w:val="605E5C"/>
      <w:shd w:val="clear" w:color="auto" w:fill="E1DFDD"/>
    </w:rPr>
  </w:style>
  <w:style w:type="character" w:customStyle="1" w:styleId="Heading1Char">
    <w:name w:val="Heading 1 Char"/>
    <w:basedOn w:val="DefaultParagraphFont"/>
    <w:link w:val="Heading1"/>
    <w:uiPriority w:val="9"/>
    <w:rsid w:val="00103A7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F6532F"/>
    <w:pPr>
      <w:spacing w:after="0" w:line="240" w:lineRule="auto"/>
    </w:pPr>
  </w:style>
  <w:style w:type="character" w:styleId="CommentReference">
    <w:name w:val="annotation reference"/>
    <w:basedOn w:val="DefaultParagraphFont"/>
    <w:uiPriority w:val="99"/>
    <w:semiHidden/>
    <w:unhideWhenUsed/>
    <w:rsid w:val="00F6532F"/>
    <w:rPr>
      <w:sz w:val="16"/>
      <w:szCs w:val="16"/>
    </w:rPr>
  </w:style>
  <w:style w:type="paragraph" w:styleId="CommentText">
    <w:name w:val="annotation text"/>
    <w:basedOn w:val="Normal"/>
    <w:link w:val="CommentTextChar"/>
    <w:uiPriority w:val="99"/>
    <w:unhideWhenUsed/>
    <w:rsid w:val="00F6532F"/>
    <w:pPr>
      <w:spacing w:line="240" w:lineRule="auto"/>
    </w:pPr>
    <w:rPr>
      <w:sz w:val="20"/>
      <w:szCs w:val="20"/>
    </w:rPr>
  </w:style>
  <w:style w:type="character" w:customStyle="1" w:styleId="CommentTextChar">
    <w:name w:val="Comment Text Char"/>
    <w:basedOn w:val="DefaultParagraphFont"/>
    <w:link w:val="CommentText"/>
    <w:uiPriority w:val="99"/>
    <w:rsid w:val="00F6532F"/>
    <w:rPr>
      <w:sz w:val="20"/>
      <w:szCs w:val="20"/>
    </w:rPr>
  </w:style>
  <w:style w:type="paragraph" w:styleId="CommentSubject">
    <w:name w:val="annotation subject"/>
    <w:basedOn w:val="CommentText"/>
    <w:next w:val="CommentText"/>
    <w:link w:val="CommentSubjectChar"/>
    <w:uiPriority w:val="99"/>
    <w:semiHidden/>
    <w:unhideWhenUsed/>
    <w:rsid w:val="00F6532F"/>
    <w:rPr>
      <w:b/>
      <w:bCs/>
    </w:rPr>
  </w:style>
  <w:style w:type="character" w:customStyle="1" w:styleId="CommentSubjectChar">
    <w:name w:val="Comment Subject Char"/>
    <w:basedOn w:val="CommentTextChar"/>
    <w:link w:val="CommentSubject"/>
    <w:uiPriority w:val="99"/>
    <w:semiHidden/>
    <w:rsid w:val="00F653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6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fu.ca/vpacademic/Faculty_Openings/Collection_Notice.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fu.ca/politic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l_apply@sfu.c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sfu.ca/politics/natofieldschool.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l_apply@sfu.c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hyperlink" Target="http://www.sfu.ca/politics.htm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F15EEC85B2345A1D76173375A1EF9" ma:contentTypeVersion="14" ma:contentTypeDescription="Create a new document." ma:contentTypeScope="" ma:versionID="16fda98e64fb92483b702f526e9005b4">
  <xsd:schema xmlns:xsd="http://www.w3.org/2001/XMLSchema" xmlns:xs="http://www.w3.org/2001/XMLSchema" xmlns:p="http://schemas.microsoft.com/office/2006/metadata/properties" xmlns:ns3="55ec1b1e-c463-4d4a-bfc5-51908c81a428" xmlns:ns4="26650e29-7bfe-4b4b-bbd1-3e120b32a680" targetNamespace="http://schemas.microsoft.com/office/2006/metadata/properties" ma:root="true" ma:fieldsID="9a6a77edc37e8fa9a8cd482a61ac4be0" ns3:_="" ns4:_="">
    <xsd:import namespace="55ec1b1e-c463-4d4a-bfc5-51908c81a428"/>
    <xsd:import namespace="26650e29-7bfe-4b4b-bbd1-3e120b32a680"/>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1b1e-c463-4d4a-bfc5-51908c81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50e29-7bfe-4b4b-bbd1-3e120b32a6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5ec1b1e-c463-4d4a-bfc5-51908c81a4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564B9-EA0C-442D-9BBB-CF965CBC3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1b1e-c463-4d4a-bfc5-51908c81a428"/>
    <ds:schemaRef ds:uri="26650e29-7bfe-4b4b-bbd1-3e120b32a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75516-E81E-4581-ADD1-52FC41C29C8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5ec1b1e-c463-4d4a-bfc5-51908c81a428"/>
    <ds:schemaRef ds:uri="http://purl.org/dc/terms/"/>
    <ds:schemaRef ds:uri="26650e29-7bfe-4b4b-bbd1-3e120b32a680"/>
    <ds:schemaRef ds:uri="http://www.w3.org/XML/1998/namespace"/>
  </ds:schemaRefs>
</ds:datastoreItem>
</file>

<file path=customXml/itemProps3.xml><?xml version="1.0" encoding="utf-8"?>
<ds:datastoreItem xmlns:ds="http://schemas.openxmlformats.org/officeDocument/2006/customXml" ds:itemID="{B1F0A272-A61A-49B9-9130-A59DD845A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Moens</dc:creator>
  <cp:keywords/>
  <dc:description/>
  <cp:lastModifiedBy>Emily Ahern</cp:lastModifiedBy>
  <cp:revision>2</cp:revision>
  <dcterms:created xsi:type="dcterms:W3CDTF">2023-08-01T17:12:00Z</dcterms:created>
  <dcterms:modified xsi:type="dcterms:W3CDTF">2023-08-01T17:12:00Z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0x010100203F15EEC85B2345A1D76173375A1EF9</vt:lpwstr>
  </property>
</Properties>
</file>